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08467E" w:rsidRDefault="000A3756" w:rsidP="00C97B15">
      <w:pPr>
        <w:rPr>
          <w:rFonts w:asciiTheme="minorHAnsi" w:hAnsiTheme="minorHAnsi" w:cstheme="minorHAnsi"/>
          <w:color w:val="000000" w:themeColor="text1"/>
        </w:rPr>
      </w:pPr>
    </w:p>
    <w:p w:rsidR="000A3756" w:rsidRPr="0008467E" w:rsidRDefault="000A3756"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Hasmonean Multi-Academy Trust</w:t>
      </w:r>
    </w:p>
    <w:p w:rsidR="000A3756" w:rsidRPr="0008467E" w:rsidRDefault="000A3756" w:rsidP="00C97B15">
      <w:pPr>
        <w:rPr>
          <w:rFonts w:asciiTheme="minorHAnsi" w:hAnsiTheme="minorHAnsi" w:cstheme="minorHAnsi"/>
          <w:b/>
          <w:bCs/>
          <w:color w:val="000000" w:themeColor="text1"/>
        </w:rPr>
      </w:pPr>
    </w:p>
    <w:p w:rsidR="004F6C1F" w:rsidRPr="0008467E" w:rsidRDefault="00662E12" w:rsidP="00C97B15">
      <w:pPr>
        <w:rPr>
          <w:rFonts w:asciiTheme="minorHAnsi" w:hAnsiTheme="minorHAnsi" w:cstheme="minorHAnsi"/>
          <w:b/>
          <w:bCs/>
          <w:color w:val="000000" w:themeColor="text1"/>
        </w:rPr>
      </w:pPr>
      <w:r w:rsidRPr="0008467E">
        <w:rPr>
          <w:rFonts w:asciiTheme="minorHAnsi" w:hAnsiTheme="minorHAnsi" w:cstheme="minorHAnsi"/>
          <w:b/>
          <w:bCs/>
          <w:color w:val="000000" w:themeColor="text1"/>
        </w:rPr>
        <w:t>Job description</w:t>
      </w:r>
    </w:p>
    <w:p w:rsidR="004F6C1F" w:rsidRPr="0008467E" w:rsidRDefault="004F6C1F" w:rsidP="00C97B15">
      <w:pPr>
        <w:rPr>
          <w:rFonts w:asciiTheme="minorHAnsi" w:hAnsiTheme="minorHAnsi" w:cstheme="minorHAnsi"/>
          <w:color w:val="000000" w:themeColor="text1"/>
        </w:rPr>
      </w:pPr>
    </w:p>
    <w:p w:rsidR="00805807" w:rsidRPr="0008467E" w:rsidRDefault="00805807" w:rsidP="0086547F">
      <w:pPr>
        <w:ind w:left="2880" w:hanging="2880"/>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Title of Post:</w:t>
      </w:r>
      <w:r w:rsidRPr="0008467E">
        <w:rPr>
          <w:rFonts w:asciiTheme="minorHAnsi" w:hAnsiTheme="minorHAnsi" w:cstheme="minorHAnsi"/>
          <w:color w:val="000000" w:themeColor="text1"/>
          <w:sz w:val="22"/>
          <w:szCs w:val="22"/>
        </w:rPr>
        <w:tab/>
      </w:r>
      <w:r w:rsidR="003A578D" w:rsidRPr="0008467E">
        <w:rPr>
          <w:rFonts w:asciiTheme="minorHAnsi" w:hAnsiTheme="minorHAnsi" w:cstheme="minorHAnsi"/>
          <w:bCs/>
          <w:color w:val="000000" w:themeColor="text1"/>
          <w:sz w:val="22"/>
          <w:szCs w:val="22"/>
        </w:rPr>
        <w:t>Learning Support Educator</w:t>
      </w:r>
      <w:r w:rsidR="00965F72" w:rsidRPr="0008467E">
        <w:rPr>
          <w:rFonts w:asciiTheme="minorHAnsi" w:hAnsiTheme="minorHAnsi" w:cstheme="minorHAnsi"/>
          <w:bCs/>
          <w:color w:val="000000" w:themeColor="text1"/>
          <w:sz w:val="22"/>
          <w:szCs w:val="22"/>
        </w:rPr>
        <w:t xml:space="preserve"> students with Special Educational Needs (SEND)</w:t>
      </w:r>
    </w:p>
    <w:p w:rsidR="007B6251" w:rsidRPr="0008467E" w:rsidRDefault="007B6251" w:rsidP="00C97B15">
      <w:pPr>
        <w:rPr>
          <w:rFonts w:asciiTheme="minorHAnsi" w:hAnsiTheme="minorHAnsi" w:cstheme="minorHAnsi"/>
          <w:color w:val="000000" w:themeColor="text1"/>
          <w:sz w:val="22"/>
          <w:szCs w:val="22"/>
        </w:rPr>
      </w:pPr>
    </w:p>
    <w:p w:rsidR="00965F72" w:rsidRPr="0008467E" w:rsidRDefault="00805807" w:rsidP="00C97B15">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Resp</w:t>
      </w:r>
      <w:r w:rsidR="007B6251" w:rsidRPr="0008467E">
        <w:rPr>
          <w:rFonts w:asciiTheme="minorHAnsi" w:hAnsiTheme="minorHAnsi" w:cstheme="minorHAnsi"/>
          <w:color w:val="000000" w:themeColor="text1"/>
          <w:sz w:val="22"/>
          <w:szCs w:val="22"/>
        </w:rPr>
        <w:t>o</w:t>
      </w:r>
      <w:r w:rsidR="004F6C1F" w:rsidRPr="0008467E">
        <w:rPr>
          <w:rFonts w:asciiTheme="minorHAnsi" w:hAnsiTheme="minorHAnsi" w:cstheme="minorHAnsi"/>
          <w:color w:val="000000" w:themeColor="text1"/>
          <w:sz w:val="22"/>
          <w:szCs w:val="22"/>
        </w:rPr>
        <w:t>nsi</w:t>
      </w:r>
      <w:r w:rsidR="00B136B3" w:rsidRPr="0008467E">
        <w:rPr>
          <w:rFonts w:asciiTheme="minorHAnsi" w:hAnsiTheme="minorHAnsi" w:cstheme="minorHAnsi"/>
          <w:color w:val="000000" w:themeColor="text1"/>
          <w:sz w:val="22"/>
          <w:szCs w:val="22"/>
        </w:rPr>
        <w:t>ble</w:t>
      </w:r>
      <w:r w:rsidR="0069304B" w:rsidRPr="0008467E">
        <w:rPr>
          <w:rFonts w:asciiTheme="minorHAnsi" w:hAnsiTheme="minorHAnsi" w:cstheme="minorHAnsi"/>
          <w:color w:val="000000" w:themeColor="text1"/>
          <w:sz w:val="22"/>
          <w:szCs w:val="22"/>
        </w:rPr>
        <w:t xml:space="preserve"> to:</w:t>
      </w:r>
      <w:r w:rsidR="0069304B"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00965F72" w:rsidRPr="0008467E">
        <w:rPr>
          <w:rFonts w:asciiTheme="minorHAnsi" w:hAnsiTheme="minorHAnsi" w:cstheme="minorHAnsi"/>
          <w:color w:val="000000" w:themeColor="text1"/>
          <w:sz w:val="22"/>
          <w:szCs w:val="22"/>
        </w:rPr>
        <w:t xml:space="preserve">SENDCO </w:t>
      </w:r>
    </w:p>
    <w:p w:rsidR="00965F72" w:rsidRPr="0008467E" w:rsidRDefault="00965F72" w:rsidP="00B17B47">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ab/>
      </w:r>
      <w:r w:rsidR="00B17B47" w:rsidRPr="0008467E">
        <w:rPr>
          <w:rFonts w:asciiTheme="minorHAnsi" w:hAnsiTheme="minorHAnsi" w:cstheme="minorHAnsi"/>
          <w:color w:val="000000" w:themeColor="text1"/>
          <w:sz w:val="22"/>
          <w:szCs w:val="22"/>
        </w:rPr>
        <w:tab/>
      </w:r>
      <w:r w:rsidRPr="0008467E">
        <w:rPr>
          <w:rFonts w:asciiTheme="minorHAnsi" w:hAnsiTheme="minorHAnsi" w:cstheme="minorHAnsi"/>
          <w:color w:val="000000" w:themeColor="text1"/>
          <w:sz w:val="22"/>
          <w:szCs w:val="22"/>
        </w:rPr>
        <w:t>Deputy SENDCO</w:t>
      </w:r>
    </w:p>
    <w:p w:rsidR="00965F72" w:rsidRPr="0008467E" w:rsidRDefault="00965F72" w:rsidP="00C97B15">
      <w:pPr>
        <w:rPr>
          <w:rFonts w:asciiTheme="minorHAnsi" w:hAnsiTheme="minorHAnsi" w:cstheme="minorHAnsi"/>
          <w:color w:val="000000" w:themeColor="text1"/>
          <w:sz w:val="22"/>
          <w:szCs w:val="22"/>
        </w:rPr>
      </w:pPr>
    </w:p>
    <w:p w:rsidR="00485152" w:rsidRPr="0008467E" w:rsidRDefault="00485152" w:rsidP="00C97B15">
      <w:pPr>
        <w:rPr>
          <w:rFonts w:asciiTheme="minorHAnsi" w:hAnsiTheme="minorHAnsi" w:cstheme="minorHAnsi"/>
          <w:color w:val="000000" w:themeColor="text1"/>
          <w:sz w:val="22"/>
          <w:szCs w:val="22"/>
          <w:u w:val="single"/>
        </w:rPr>
      </w:pPr>
      <w:r w:rsidRPr="0008467E">
        <w:rPr>
          <w:rFonts w:asciiTheme="minorHAnsi" w:hAnsiTheme="minorHAnsi" w:cstheme="minorHAnsi"/>
          <w:color w:val="000000" w:themeColor="text1"/>
          <w:sz w:val="22"/>
          <w:szCs w:val="22"/>
          <w:u w:val="single"/>
        </w:rPr>
        <w:t xml:space="preserve">Purpose </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provide specialist support to students with SEND, including complementing the work of other professionals.</w:t>
      </w:r>
    </w:p>
    <w:p w:rsidR="00485152" w:rsidRPr="0008467E"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 xml:space="preserve">To work with Teachers and other educational professionals to plan, organise, support and lead teaching and learning activities; working with individuals or small groups under the direction and </w:t>
      </w:r>
      <w:r w:rsidR="003A578D" w:rsidRPr="0008467E">
        <w:rPr>
          <w:rFonts w:cstheme="minorHAnsi"/>
          <w:color w:val="000000" w:themeColor="text1"/>
        </w:rPr>
        <w:t xml:space="preserve">in collaboration with teachers </w:t>
      </w:r>
      <w:r w:rsidRPr="0008467E">
        <w:rPr>
          <w:rFonts w:cstheme="minorHAnsi"/>
          <w:color w:val="000000" w:themeColor="text1"/>
        </w:rPr>
        <w:t>and SENDCO.</w:t>
      </w:r>
    </w:p>
    <w:p w:rsidR="00485152" w:rsidRDefault="00485152" w:rsidP="00B17B47">
      <w:pPr>
        <w:pStyle w:val="ListParagraph"/>
        <w:numPr>
          <w:ilvl w:val="0"/>
          <w:numId w:val="10"/>
        </w:numPr>
        <w:rPr>
          <w:rFonts w:cstheme="minorHAnsi"/>
          <w:color w:val="000000" w:themeColor="text1"/>
        </w:rPr>
      </w:pPr>
      <w:r w:rsidRPr="0008467E">
        <w:rPr>
          <w:rFonts w:cstheme="minorHAnsi"/>
          <w:color w:val="000000" w:themeColor="text1"/>
        </w:rPr>
        <w:t>To plan, deliver and evaluate SEND interventions delivered both one to one and to small groups.</w:t>
      </w:r>
    </w:p>
    <w:p w:rsidR="00ED08E8" w:rsidRPr="0008467E" w:rsidRDefault="00ED08E8" w:rsidP="001D1569">
      <w:pPr>
        <w:tabs>
          <w:tab w:val="left" w:pos="3270"/>
        </w:tabs>
        <w:rPr>
          <w:rFonts w:asciiTheme="minorHAnsi" w:hAnsiTheme="minorHAnsi" w:cstheme="minorHAnsi"/>
          <w:color w:val="000000" w:themeColor="text1"/>
          <w:sz w:val="22"/>
          <w:szCs w:val="22"/>
        </w:rPr>
      </w:pPr>
      <w:bookmarkStart w:id="0" w:name="_GoBack"/>
      <w:bookmarkEnd w:id="0"/>
      <w:r w:rsidRPr="0008467E">
        <w:rPr>
          <w:rFonts w:asciiTheme="minorHAnsi" w:hAnsiTheme="minorHAnsi" w:cstheme="minorHAnsi"/>
          <w:color w:val="000000" w:themeColor="text1"/>
          <w:sz w:val="22"/>
          <w:szCs w:val="22"/>
        </w:rPr>
        <w:t xml:space="preserve">                      </w:t>
      </w:r>
      <w:r w:rsidR="004F6C1F" w:rsidRPr="0008467E">
        <w:rPr>
          <w:rFonts w:asciiTheme="minorHAnsi" w:hAnsiTheme="minorHAnsi" w:cstheme="minorHAnsi"/>
          <w:color w:val="000000" w:themeColor="text1"/>
          <w:sz w:val="22"/>
          <w:szCs w:val="22"/>
        </w:rPr>
        <w:t xml:space="preserve">       </w:t>
      </w:r>
      <w:r w:rsidR="00FD596A" w:rsidRPr="0008467E">
        <w:rPr>
          <w:rFonts w:asciiTheme="minorHAnsi" w:hAnsiTheme="minorHAnsi" w:cstheme="minorHAnsi"/>
          <w:color w:val="000000" w:themeColor="text1"/>
          <w:sz w:val="22"/>
          <w:szCs w:val="22"/>
        </w:rPr>
        <w:t xml:space="preserve"> </w:t>
      </w:r>
      <w:r w:rsidR="001D1569">
        <w:rPr>
          <w:rFonts w:asciiTheme="minorHAnsi" w:hAnsiTheme="minorHAnsi" w:cstheme="minorHAnsi"/>
          <w:color w:val="000000" w:themeColor="text1"/>
          <w:sz w:val="22"/>
          <w:szCs w:val="22"/>
        </w:rPr>
        <w:tab/>
      </w:r>
    </w:p>
    <w:p w:rsidR="00805807" w:rsidRPr="0008467E" w:rsidRDefault="00965F72"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Duties and Responsibilities</w:t>
      </w:r>
    </w:p>
    <w:p w:rsidR="00485152" w:rsidRPr="0008467E" w:rsidRDefault="00485152" w:rsidP="00E7151E">
      <w:pPr>
        <w:rPr>
          <w:rFonts w:asciiTheme="minorHAnsi" w:hAnsiTheme="minorHAnsi" w:cstheme="minorHAnsi"/>
          <w:color w:val="000000" w:themeColor="text1"/>
          <w:sz w:val="22"/>
          <w:szCs w:val="22"/>
        </w:rPr>
      </w:pPr>
      <w:r w:rsidRPr="0008467E">
        <w:rPr>
          <w:rFonts w:asciiTheme="minorHAnsi" w:hAnsiTheme="minorHAnsi" w:cstheme="minorHAnsi"/>
          <w:color w:val="000000" w:themeColor="text1"/>
          <w:sz w:val="22"/>
          <w:szCs w:val="22"/>
        </w:rPr>
        <w:t xml:space="preserve">The primary role of a </w:t>
      </w:r>
      <w:r w:rsidR="003A578D" w:rsidRPr="0008467E">
        <w:rPr>
          <w:rFonts w:asciiTheme="minorHAnsi" w:hAnsiTheme="minorHAnsi" w:cstheme="minorHAnsi"/>
          <w:color w:val="000000" w:themeColor="text1"/>
          <w:sz w:val="22"/>
          <w:szCs w:val="22"/>
        </w:rPr>
        <w:t xml:space="preserve">Learning </w:t>
      </w:r>
      <w:r w:rsidR="00E7151E">
        <w:rPr>
          <w:rFonts w:asciiTheme="minorHAnsi" w:hAnsiTheme="minorHAnsi" w:cstheme="minorHAnsi"/>
          <w:color w:val="000000" w:themeColor="text1"/>
          <w:sz w:val="22"/>
          <w:szCs w:val="22"/>
        </w:rPr>
        <w:t>S</w:t>
      </w:r>
      <w:r w:rsidR="003A578D" w:rsidRPr="0008467E">
        <w:rPr>
          <w:rFonts w:asciiTheme="minorHAnsi" w:hAnsiTheme="minorHAnsi" w:cstheme="minorHAnsi"/>
          <w:color w:val="000000" w:themeColor="text1"/>
          <w:sz w:val="22"/>
          <w:szCs w:val="22"/>
        </w:rPr>
        <w:t xml:space="preserve">upport Educator </w:t>
      </w:r>
      <w:r w:rsidRPr="0008467E">
        <w:rPr>
          <w:rFonts w:asciiTheme="minorHAnsi" w:hAnsiTheme="minorHAnsi" w:cstheme="minorHAnsi"/>
          <w:color w:val="000000" w:themeColor="text1"/>
          <w:sz w:val="22"/>
          <w:szCs w:val="22"/>
        </w:rPr>
        <w:t xml:space="preserve">for students with Special Educational Needs is to support and </w:t>
      </w:r>
      <w:r w:rsidR="009806A5" w:rsidRPr="0008467E">
        <w:rPr>
          <w:rFonts w:asciiTheme="minorHAnsi" w:hAnsiTheme="minorHAnsi" w:cstheme="minorHAnsi"/>
          <w:color w:val="000000" w:themeColor="text1"/>
          <w:sz w:val="22"/>
          <w:szCs w:val="22"/>
        </w:rPr>
        <w:t>advise</w:t>
      </w:r>
      <w:r w:rsidRPr="0008467E">
        <w:rPr>
          <w:rFonts w:asciiTheme="minorHAnsi" w:hAnsiTheme="minorHAnsi" w:cstheme="minorHAnsi"/>
          <w:color w:val="000000" w:themeColor="text1"/>
          <w:sz w:val="22"/>
          <w:szCs w:val="22"/>
        </w:rPr>
        <w:t xml:space="preserve"> on the learning and progress of students with SEND. This includes but is not limited to the following: -</w:t>
      </w:r>
    </w:p>
    <w:p w:rsidR="00485152" w:rsidRPr="0008467E" w:rsidRDefault="00485152" w:rsidP="00C97B15">
      <w:pPr>
        <w:rPr>
          <w:rFonts w:asciiTheme="minorHAnsi" w:hAnsiTheme="minorHAnsi" w:cstheme="minorHAnsi"/>
          <w:b/>
          <w:bCs/>
          <w:color w:val="000000" w:themeColor="text1"/>
          <w:sz w:val="22"/>
          <w:szCs w:val="22"/>
          <w:u w:val="single"/>
        </w:rPr>
      </w:pP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 xml:space="preserve">Undertaking activities with individuals and groups of students in order to facilitate their physical, emotional and educational development within a safe environment in collaboration with </w:t>
      </w:r>
      <w:proofErr w:type="spellStart"/>
      <w:r w:rsidRPr="0008467E">
        <w:rPr>
          <w:rFonts w:cstheme="minorHAnsi"/>
          <w:color w:val="000000" w:themeColor="text1"/>
        </w:rPr>
        <w:t>SENDCo</w:t>
      </w:r>
      <w:proofErr w:type="spellEnd"/>
      <w:r w:rsidRPr="0008467E">
        <w:rPr>
          <w:rFonts w:cstheme="minorHAnsi"/>
          <w:color w:val="000000" w:themeColor="text1"/>
        </w:rPr>
        <w:t>, Teachers and/or other educational professionals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Working to establish a supportive relationship with the students and parents concerned in order to facilitate effective communication and partnership between school and home</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Carrying out pre-determined educational activities and work programmes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Ensuring that specific guidelines are followed and expectations are met whilst promoting independent learning to support the students’ understanding and progress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lastRenderedPageBreak/>
        <w:t>Encouraging acceptance and inclusion of students with special needs to support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Monitoring, evaluating and providing staff, parents and relevant education professionals with feedback on pupils’ participation and progress with the monitoring and evaluating pupil’s responses to learning activities through observation and planned recording of achievement against pre-determined learning objectives</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Promoting and reinforcing students’ self-esteem and encourage them to maximise their independence, achievement and development</w:t>
      </w:r>
    </w:p>
    <w:p w:rsidR="00485152" w:rsidRPr="0008467E" w:rsidRDefault="00485152" w:rsidP="00B17B47">
      <w:pPr>
        <w:pStyle w:val="ListParagraph"/>
        <w:numPr>
          <w:ilvl w:val="0"/>
          <w:numId w:val="12"/>
        </w:numPr>
        <w:rPr>
          <w:rFonts w:cstheme="minorHAnsi"/>
          <w:color w:val="000000" w:themeColor="text1"/>
        </w:rPr>
      </w:pPr>
      <w:r w:rsidRPr="0008467E">
        <w:rPr>
          <w:rFonts w:cstheme="minorHAnsi"/>
          <w:color w:val="000000" w:themeColor="text1"/>
        </w:rPr>
        <w:t>Staff may also supervise whole classes occasionally during the short-term absence of teachers. The primary focus will be to maintain good order and to keep pupils on task.</w:t>
      </w:r>
    </w:p>
    <w:p w:rsidR="00C97B15" w:rsidRPr="0008467E" w:rsidRDefault="00C97B15" w:rsidP="00C97B15">
      <w:pPr>
        <w:rPr>
          <w:rFonts w:asciiTheme="minorHAnsi" w:hAnsiTheme="minorHAnsi" w:cstheme="minorHAnsi"/>
          <w:color w:val="000000" w:themeColor="text1"/>
          <w:sz w:val="22"/>
          <w:szCs w:val="22"/>
          <w:u w:val="single"/>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The main responsibilities, with and/or as directed by the SENDCO, of the post include, but are not limited to, the following:</w:t>
      </w:r>
    </w:p>
    <w:p w:rsidR="006F7D69" w:rsidRPr="0008467E" w:rsidRDefault="006F7D69" w:rsidP="00C97B15">
      <w:pPr>
        <w:rPr>
          <w:rFonts w:asciiTheme="minorHAnsi" w:hAnsiTheme="minorHAnsi" w:cstheme="minorHAnsi"/>
          <w:b/>
          <w:bCs/>
          <w:color w:val="000000" w:themeColor="text1"/>
          <w:sz w:val="22"/>
          <w:szCs w:val="22"/>
          <w:u w:val="single"/>
        </w:rPr>
      </w:pP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color w:val="000000" w:themeColor="text1"/>
        </w:rPr>
        <w:t>Help students make progress in a range of classroom settings including working with individuals and small groups, and monitoring, assessing and recording students’ work as directed by teachers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the provision of SEND, including contributing to the maintenance of pupils records, writing of student reports, individual education plans, student strategy sheets, and attending and contributing to meetings as required</w:t>
      </w:r>
    </w:p>
    <w:p w:rsidR="009806A5" w:rsidRPr="0008467E" w:rsidRDefault="009806A5" w:rsidP="00B17B47">
      <w:pPr>
        <w:pStyle w:val="ListParagraph"/>
        <w:numPr>
          <w:ilvl w:val="0"/>
          <w:numId w:val="11"/>
        </w:numPr>
        <w:rPr>
          <w:rFonts w:cstheme="minorHAnsi"/>
          <w:bCs/>
          <w:color w:val="000000" w:themeColor="text1"/>
          <w:lang w:eastAsia="en-US"/>
        </w:rPr>
      </w:pPr>
      <w:r w:rsidRPr="0008467E">
        <w:rPr>
          <w:rFonts w:cstheme="minorHAnsi"/>
          <w:bCs/>
          <w:color w:val="000000" w:themeColor="text1"/>
        </w:rPr>
        <w:t>Ensure that accurate and detailed records are kept of meetings and discussions with parents and outside agencies as required and where appropriate</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SENDCO and other staff to ensure that individual education plans are used to set subject-specific targets and match work well to students’ needs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 xml:space="preserve">Support the monitoring of the effectiveness of individual education plans, EHC plans and Quality First Teaching </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guidance to staff on the choice of appropriate teaching and learning methods to meet the needs of different students, supporting teaching by devising complementary learning activities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Work with the staff on the implementation of the School policies, helping to ensure effective development of SEND students’ skills and support their progress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Support meetings of SEND staff, communicate information to staff and co-ordinate resulting action</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Attend planning meetings and under the overall direction and guidance of teachers, contribute to the short, medium and long term planning and preparation of lessons</w:t>
      </w:r>
    </w:p>
    <w:p w:rsidR="009806A5" w:rsidRPr="0008467E" w:rsidRDefault="009806A5" w:rsidP="00B17B47">
      <w:pPr>
        <w:pStyle w:val="ListParagraph"/>
        <w:numPr>
          <w:ilvl w:val="0"/>
          <w:numId w:val="11"/>
        </w:numPr>
        <w:rPr>
          <w:rFonts w:cstheme="minorHAnsi"/>
          <w:bCs/>
          <w:color w:val="000000" w:themeColor="text1"/>
        </w:rPr>
      </w:pPr>
      <w:r w:rsidRPr="0008467E">
        <w:rPr>
          <w:rFonts w:cstheme="minorHAnsi"/>
          <w:bCs/>
          <w:color w:val="000000" w:themeColor="text1"/>
        </w:rPr>
        <w:t>Provide appropriate guidance and supervision and assist in the training and development of level 1 and Level 2 Teaching Assistants as appropriate</w:t>
      </w:r>
    </w:p>
    <w:p w:rsidR="00C70B46" w:rsidRPr="0008467E" w:rsidRDefault="00C70B46" w:rsidP="00C97B15">
      <w:pPr>
        <w:rPr>
          <w:rFonts w:asciiTheme="minorHAnsi" w:hAnsiTheme="minorHAnsi" w:cstheme="minorHAnsi"/>
          <w:bCs/>
          <w:color w:val="000000" w:themeColor="text1"/>
          <w:sz w:val="22"/>
          <w:szCs w:val="22"/>
        </w:rPr>
      </w:pPr>
    </w:p>
    <w:p w:rsidR="009806A5" w:rsidRDefault="009806A5" w:rsidP="00C97B15">
      <w:pPr>
        <w:rPr>
          <w:rFonts w:asciiTheme="minorHAnsi" w:hAnsiTheme="minorHAnsi" w:cstheme="minorHAnsi"/>
          <w:bCs/>
          <w:color w:val="000000" w:themeColor="text1"/>
          <w:sz w:val="22"/>
          <w:szCs w:val="22"/>
        </w:rPr>
      </w:pPr>
    </w:p>
    <w:p w:rsidR="007563A2" w:rsidRPr="0008467E" w:rsidRDefault="007563A2"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Other duties may include:</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C97B15">
      <w:pPr>
        <w:rPr>
          <w:rFonts w:asciiTheme="minorHAnsi" w:hAnsiTheme="minorHAnsi" w:cstheme="minorHAnsi"/>
          <w:bCs/>
          <w:color w:val="000000" w:themeColor="text1"/>
          <w:sz w:val="22"/>
          <w:szCs w:val="22"/>
        </w:rPr>
      </w:pPr>
      <w:r w:rsidRPr="0008467E">
        <w:rPr>
          <w:rFonts w:asciiTheme="minorHAnsi" w:hAnsiTheme="minorHAnsi" w:cstheme="minorHAnsi"/>
          <w:bCs/>
          <w:color w:val="000000" w:themeColor="text1"/>
          <w:sz w:val="22"/>
          <w:szCs w:val="22"/>
        </w:rPr>
        <w:t>Monitoring and recording absences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Creating resources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Collating student reports and updating records</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Managing and communicating student data</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 xml:space="preserve">Attend staff meetings and school inset days as required by the </w:t>
      </w:r>
      <w:proofErr w:type="spellStart"/>
      <w:r w:rsidRPr="0008467E">
        <w:rPr>
          <w:rFonts w:cstheme="minorHAnsi"/>
          <w:bCs/>
          <w:color w:val="000000" w:themeColor="text1"/>
        </w:rPr>
        <w:t>Headteacher</w:t>
      </w:r>
      <w:proofErr w:type="spellEnd"/>
      <w:r w:rsidRPr="0008467E">
        <w:rPr>
          <w:rFonts w:cstheme="minorHAnsi"/>
          <w:bCs/>
          <w:color w:val="000000" w:themeColor="text1"/>
        </w:rPr>
        <w:t>.</w:t>
      </w:r>
    </w:p>
    <w:p w:rsidR="009806A5" w:rsidRPr="0008467E" w:rsidRDefault="009806A5" w:rsidP="00B17B47">
      <w:pPr>
        <w:pStyle w:val="ListParagraph"/>
        <w:numPr>
          <w:ilvl w:val="0"/>
          <w:numId w:val="13"/>
        </w:numPr>
        <w:rPr>
          <w:rFonts w:cstheme="minorHAnsi"/>
          <w:bCs/>
          <w:color w:val="000000" w:themeColor="text1"/>
        </w:rPr>
      </w:pPr>
      <w:r w:rsidRPr="0008467E">
        <w:rPr>
          <w:rFonts w:cstheme="minorHAnsi"/>
          <w:bCs/>
          <w:color w:val="000000" w:themeColor="text1"/>
        </w:rPr>
        <w:t>Provide general care and welfare for all children.</w:t>
      </w:r>
    </w:p>
    <w:p w:rsidR="009806A5" w:rsidRPr="0008467E" w:rsidRDefault="009806A5" w:rsidP="00C97B15">
      <w:pPr>
        <w:rPr>
          <w:rFonts w:asciiTheme="minorHAnsi" w:hAnsiTheme="minorHAnsi" w:cstheme="minorHAnsi"/>
          <w:bCs/>
          <w:color w:val="000000" w:themeColor="text1"/>
          <w:sz w:val="22"/>
          <w:szCs w:val="22"/>
        </w:rPr>
      </w:pPr>
    </w:p>
    <w:p w:rsidR="009806A5" w:rsidRPr="0008467E" w:rsidRDefault="009806A5" w:rsidP="00C97B15">
      <w:pPr>
        <w:rPr>
          <w:rFonts w:asciiTheme="minorHAnsi" w:hAnsiTheme="minorHAnsi" w:cstheme="minorHAnsi"/>
          <w:b/>
          <w:bCs/>
          <w:color w:val="000000" w:themeColor="text1"/>
          <w:sz w:val="22"/>
          <w:szCs w:val="22"/>
          <w:u w:val="single"/>
        </w:rPr>
      </w:pPr>
      <w:r w:rsidRPr="0008467E">
        <w:rPr>
          <w:rFonts w:asciiTheme="minorHAnsi" w:hAnsiTheme="minorHAnsi" w:cstheme="minorHAnsi"/>
          <w:b/>
          <w:bCs/>
          <w:color w:val="000000" w:themeColor="text1"/>
          <w:sz w:val="22"/>
          <w:szCs w:val="22"/>
          <w:u w:val="single"/>
        </w:rPr>
        <w:t>In order to perform this role well, a Learning Support Advisor is expected to:</w:t>
      </w:r>
    </w:p>
    <w:p w:rsidR="00C97B15" w:rsidRPr="0008467E" w:rsidRDefault="00C97B15" w:rsidP="00C97B15">
      <w:pPr>
        <w:rPr>
          <w:rFonts w:asciiTheme="minorHAnsi" w:hAnsiTheme="minorHAnsi" w:cstheme="minorHAnsi"/>
          <w:b/>
          <w:bCs/>
          <w:color w:val="000000" w:themeColor="text1"/>
          <w:sz w:val="22"/>
          <w:szCs w:val="22"/>
        </w:rPr>
      </w:pP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Maintain a thorough working knowledge of the school’s policies and procedures related to SEND, including the SEND Information Report, Child Protection, Safeguarding and Inclusion policies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Regularly attend relevant training and development events</w:t>
      </w:r>
    </w:p>
    <w:p w:rsidR="009806A5"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Actively seek out advice and strategies to work effectively and monitor impact</w:t>
      </w:r>
    </w:p>
    <w:p w:rsidR="00C70B46" w:rsidRPr="0008467E" w:rsidRDefault="009806A5" w:rsidP="00B17B47">
      <w:pPr>
        <w:pStyle w:val="ListParagraph"/>
        <w:numPr>
          <w:ilvl w:val="0"/>
          <w:numId w:val="14"/>
        </w:numPr>
        <w:rPr>
          <w:rFonts w:cstheme="minorHAnsi"/>
          <w:bCs/>
          <w:color w:val="000000" w:themeColor="text1"/>
        </w:rPr>
      </w:pPr>
      <w:r w:rsidRPr="0008467E">
        <w:rPr>
          <w:rFonts w:cstheme="minorHAnsi"/>
          <w:bCs/>
          <w:color w:val="000000" w:themeColor="text1"/>
        </w:rPr>
        <w:t>Act in the best interest of all the students of the school; and behave in a professional manner, including working in the framework of the school’s agreed policies and procedures, and maintaining confidentiality as required</w:t>
      </w:r>
    </w:p>
    <w:p w:rsidR="00485152" w:rsidRPr="0008467E" w:rsidRDefault="00485152" w:rsidP="00B17B47">
      <w:pPr>
        <w:rPr>
          <w:rFonts w:asciiTheme="minorHAnsi" w:hAnsiTheme="minorHAnsi" w:cstheme="minorHAnsi"/>
          <w:b/>
          <w:color w:val="000000" w:themeColor="text1"/>
          <w:sz w:val="22"/>
          <w:szCs w:val="22"/>
        </w:rPr>
      </w:pPr>
    </w:p>
    <w:p w:rsidR="007B6251" w:rsidRPr="0008467E" w:rsidRDefault="007B6251" w:rsidP="00C97B15">
      <w:pPr>
        <w:rPr>
          <w:rFonts w:asciiTheme="minorHAnsi" w:hAnsiTheme="minorHAnsi" w:cstheme="minorHAnsi"/>
          <w:i/>
          <w:color w:val="000000" w:themeColor="text1"/>
        </w:rPr>
      </w:pPr>
      <w:r w:rsidRPr="0008467E">
        <w:rPr>
          <w:rFonts w:asciiTheme="minorHAnsi" w:hAnsiTheme="minorHAnsi" w:cstheme="minorHAnsi"/>
          <w:i/>
          <w:color w:val="000000" w:themeColor="text1"/>
        </w:rPr>
        <w:t>The Governing Body is committed to safeguarding and promoting the welfare of children and young people, and expects all staff and volunteers to share this commitment.</w:t>
      </w: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i/>
          <w:color w:val="000000" w:themeColor="text1"/>
        </w:rPr>
      </w:pPr>
    </w:p>
    <w:p w:rsidR="007B6251" w:rsidRPr="0008467E" w:rsidRDefault="007B6251" w:rsidP="00C97B15">
      <w:pPr>
        <w:rPr>
          <w:rFonts w:asciiTheme="minorHAnsi" w:hAnsiTheme="minorHAnsi" w:cstheme="minorHAnsi"/>
          <w:color w:val="000000" w:themeColor="text1"/>
        </w:rPr>
      </w:pPr>
    </w:p>
    <w:sectPr w:rsidR="007B6251" w:rsidRPr="0008467E" w:rsidSect="00E7151E">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51E" w:rsidRDefault="00E7151E" w:rsidP="00E7151E">
      <w:pPr>
        <w:spacing w:line="240" w:lineRule="auto"/>
      </w:pPr>
      <w:r>
        <w:separator/>
      </w:r>
    </w:p>
  </w:endnote>
  <w:endnote w:type="continuationSeparator" w:id="0">
    <w:p w:rsidR="00E7151E" w:rsidRDefault="00E7151E" w:rsidP="00E71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51E" w:rsidRDefault="00E7151E" w:rsidP="00E7151E">
      <w:pPr>
        <w:spacing w:line="240" w:lineRule="auto"/>
      </w:pPr>
      <w:r>
        <w:separator/>
      </w:r>
    </w:p>
  </w:footnote>
  <w:footnote w:type="continuationSeparator" w:id="0">
    <w:p w:rsidR="00E7151E" w:rsidRDefault="00E7151E" w:rsidP="00E71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1E" w:rsidRPr="00E7151E" w:rsidRDefault="00E7151E" w:rsidP="00E7151E">
    <w:pPr>
      <w:widowControl/>
      <w:adjustRightInd/>
      <w:spacing w:line="240" w:lineRule="auto"/>
      <w:jc w:val="center"/>
      <w:textAlignment w:val="auto"/>
      <w:rPr>
        <w:rFonts w:asciiTheme="minorHAnsi" w:hAnsiTheme="minorHAnsi" w:cstheme="minorHAnsi"/>
        <w:b/>
        <w:sz w:val="22"/>
        <w:szCs w:val="22"/>
        <w:lang w:eastAsia="en-US"/>
      </w:rPr>
    </w:pPr>
    <w:r w:rsidRPr="00E7151E">
      <w:rPr>
        <w:rFonts w:asciiTheme="minorHAnsi" w:hAnsiTheme="minorHAnsi" w:cstheme="minorHAnsi"/>
        <w:b/>
        <w:noProof/>
        <w:sz w:val="22"/>
        <w:szCs w:val="22"/>
        <w:u w:val="single"/>
        <w:lang w:bidi="he-IL"/>
      </w:rPr>
      <w:drawing>
        <wp:inline distT="0" distB="0" distL="0" distR="0" wp14:anchorId="1E4D8628" wp14:editId="1F2063FB">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E7151E" w:rsidRPr="00E7151E" w:rsidRDefault="00E7151E" w:rsidP="00E7151E">
    <w:pPr>
      <w:widowControl/>
      <w:adjustRightInd/>
      <w:spacing w:line="240" w:lineRule="auto"/>
      <w:jc w:val="center"/>
      <w:textAlignment w:val="auto"/>
      <w:rPr>
        <w:rFonts w:asciiTheme="minorHAnsi" w:hAnsiTheme="minorHAnsi" w:cstheme="minorHAnsi"/>
        <w:b/>
        <w:sz w:val="22"/>
        <w:szCs w:val="22"/>
        <w:lang w:eastAsia="en-US"/>
      </w:rPr>
    </w:pPr>
  </w:p>
  <w:p w:rsidR="00E7151E" w:rsidRPr="00E7151E" w:rsidRDefault="00E7151E" w:rsidP="00E7151E">
    <w:pPr>
      <w:widowControl/>
      <w:adjustRightInd/>
      <w:spacing w:line="240" w:lineRule="auto"/>
      <w:jc w:val="center"/>
      <w:textAlignment w:val="auto"/>
      <w:rPr>
        <w:rFonts w:asciiTheme="minorHAnsi" w:hAnsiTheme="minorHAnsi" w:cstheme="minorHAnsi"/>
        <w:b/>
        <w:sz w:val="22"/>
        <w:szCs w:val="22"/>
        <w:lang w:eastAsia="en-US"/>
      </w:rPr>
    </w:pPr>
    <w:r w:rsidRPr="00E7151E">
      <w:rPr>
        <w:rFonts w:asciiTheme="minorHAnsi" w:hAnsiTheme="minorHAnsi" w:cstheme="minorHAnsi"/>
        <w:b/>
        <w:sz w:val="22"/>
        <w:szCs w:val="22"/>
        <w:lang w:eastAsia="en-US"/>
      </w:rPr>
      <w:t>HASMONEAN MULTI-ACADEMY TRUST</w:t>
    </w:r>
  </w:p>
  <w:p w:rsidR="00E7151E" w:rsidRDefault="00E715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522"/>
    <w:multiLevelType w:val="hybridMultilevel"/>
    <w:tmpl w:val="9B64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87647"/>
    <w:multiLevelType w:val="hybridMultilevel"/>
    <w:tmpl w:val="CAF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D29E8"/>
    <w:multiLevelType w:val="hybridMultilevel"/>
    <w:tmpl w:val="AEB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C6656"/>
    <w:multiLevelType w:val="hybridMultilevel"/>
    <w:tmpl w:val="9AF2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BD5D66"/>
    <w:multiLevelType w:val="hybridMultilevel"/>
    <w:tmpl w:val="C8DC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4"/>
  </w:num>
  <w:num w:numId="4">
    <w:abstractNumId w:val="0"/>
  </w:num>
  <w:num w:numId="5">
    <w:abstractNumId w:val="2"/>
  </w:num>
  <w:num w:numId="6">
    <w:abstractNumId w:val="12"/>
  </w:num>
  <w:num w:numId="7">
    <w:abstractNumId w:val="3"/>
  </w:num>
  <w:num w:numId="8">
    <w:abstractNumId w:val="10"/>
  </w:num>
  <w:num w:numId="9">
    <w:abstractNumId w:val="8"/>
  </w:num>
  <w:num w:numId="10">
    <w:abstractNumId w:val="5"/>
  </w:num>
  <w:num w:numId="11">
    <w:abstractNumId w:val="6"/>
  </w:num>
  <w:num w:numId="12">
    <w:abstractNumId w:val="4"/>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8467E"/>
    <w:rsid w:val="000A3756"/>
    <w:rsid w:val="001013AE"/>
    <w:rsid w:val="00112EB5"/>
    <w:rsid w:val="00196EFD"/>
    <w:rsid w:val="001A7E4F"/>
    <w:rsid w:val="001D1569"/>
    <w:rsid w:val="0020255A"/>
    <w:rsid w:val="003A578D"/>
    <w:rsid w:val="0047484E"/>
    <w:rsid w:val="00485152"/>
    <w:rsid w:val="00497F0D"/>
    <w:rsid w:val="004F6C1F"/>
    <w:rsid w:val="00500974"/>
    <w:rsid w:val="0052031C"/>
    <w:rsid w:val="00662E12"/>
    <w:rsid w:val="0069304B"/>
    <w:rsid w:val="00695A91"/>
    <w:rsid w:val="006F7D69"/>
    <w:rsid w:val="007563A2"/>
    <w:rsid w:val="00767FEF"/>
    <w:rsid w:val="007861EC"/>
    <w:rsid w:val="007B6251"/>
    <w:rsid w:val="00805807"/>
    <w:rsid w:val="00835E7A"/>
    <w:rsid w:val="0086547F"/>
    <w:rsid w:val="008B020B"/>
    <w:rsid w:val="00965F72"/>
    <w:rsid w:val="009806A5"/>
    <w:rsid w:val="00A209B0"/>
    <w:rsid w:val="00A840F7"/>
    <w:rsid w:val="00B136B3"/>
    <w:rsid w:val="00B17B47"/>
    <w:rsid w:val="00B25BE3"/>
    <w:rsid w:val="00B3250C"/>
    <w:rsid w:val="00BD7DB1"/>
    <w:rsid w:val="00C30854"/>
    <w:rsid w:val="00C70B46"/>
    <w:rsid w:val="00C97B15"/>
    <w:rsid w:val="00E7151E"/>
    <w:rsid w:val="00ED08E8"/>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E7151E"/>
    <w:pPr>
      <w:tabs>
        <w:tab w:val="center" w:pos="4513"/>
        <w:tab w:val="right" w:pos="9026"/>
      </w:tabs>
      <w:spacing w:line="240" w:lineRule="auto"/>
    </w:pPr>
  </w:style>
  <w:style w:type="character" w:customStyle="1" w:styleId="HeaderChar">
    <w:name w:val="Header Char"/>
    <w:basedOn w:val="DefaultParagraphFont"/>
    <w:link w:val="Header"/>
    <w:uiPriority w:val="99"/>
    <w:rsid w:val="00E7151E"/>
    <w:rPr>
      <w:rFonts w:ascii="Arial" w:hAnsi="Arial"/>
      <w:sz w:val="24"/>
      <w:szCs w:val="24"/>
      <w:lang w:bidi="ar-SA"/>
    </w:rPr>
  </w:style>
  <w:style w:type="paragraph" w:styleId="Footer">
    <w:name w:val="footer"/>
    <w:basedOn w:val="Normal"/>
    <w:link w:val="FooterChar"/>
    <w:uiPriority w:val="99"/>
    <w:unhideWhenUsed/>
    <w:rsid w:val="00E7151E"/>
    <w:pPr>
      <w:tabs>
        <w:tab w:val="center" w:pos="4513"/>
        <w:tab w:val="right" w:pos="9026"/>
      </w:tabs>
      <w:spacing w:line="240" w:lineRule="auto"/>
    </w:pPr>
  </w:style>
  <w:style w:type="character" w:customStyle="1" w:styleId="FooterChar">
    <w:name w:val="Footer Char"/>
    <w:basedOn w:val="DefaultParagraphFont"/>
    <w:link w:val="Footer"/>
    <w:uiPriority w:val="99"/>
    <w:rsid w:val="00E7151E"/>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7AFF6BE</Template>
  <TotalTime>0</TotalTime>
  <Pages>3</Pages>
  <Words>723</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2</cp:revision>
  <cp:lastPrinted>2014-01-15T14:43:00Z</cp:lastPrinted>
  <dcterms:created xsi:type="dcterms:W3CDTF">2022-01-20T13:05:00Z</dcterms:created>
  <dcterms:modified xsi:type="dcterms:W3CDTF">2022-01-20T13:05:00Z</dcterms:modified>
</cp:coreProperties>
</file>