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F1" w:rsidRDefault="00B906F1" w:rsidP="00506491">
      <w:pPr>
        <w:spacing w:line="360" w:lineRule="auto"/>
        <w:rPr>
          <w:rFonts w:asciiTheme="minorHAnsi" w:hAnsiTheme="minorHAnsi" w:cstheme="minorHAnsi"/>
          <w:b/>
          <w:bCs/>
          <w:sz w:val="22"/>
          <w:szCs w:val="22"/>
        </w:rPr>
      </w:pPr>
    </w:p>
    <w:p w:rsidR="004F6C1F" w:rsidRPr="00B906F1" w:rsidRDefault="00662E12" w:rsidP="00506491">
      <w:pPr>
        <w:spacing w:line="360" w:lineRule="auto"/>
        <w:rPr>
          <w:rFonts w:asciiTheme="minorHAnsi" w:hAnsiTheme="minorHAnsi" w:cstheme="minorHAnsi"/>
          <w:b/>
          <w:bCs/>
          <w:sz w:val="22"/>
          <w:szCs w:val="22"/>
        </w:rPr>
      </w:pPr>
      <w:r w:rsidRPr="00B906F1">
        <w:rPr>
          <w:rFonts w:asciiTheme="minorHAnsi" w:hAnsiTheme="minorHAnsi" w:cstheme="minorHAnsi"/>
          <w:b/>
          <w:bCs/>
          <w:sz w:val="22"/>
          <w:szCs w:val="22"/>
        </w:rPr>
        <w:t>Job description</w:t>
      </w:r>
    </w:p>
    <w:p w:rsidR="004F6C1F" w:rsidRPr="00B906F1" w:rsidRDefault="004F6C1F" w:rsidP="00506491">
      <w:pPr>
        <w:spacing w:line="360" w:lineRule="auto"/>
        <w:rPr>
          <w:rFonts w:asciiTheme="minorHAnsi" w:hAnsiTheme="minorHAnsi" w:cstheme="minorHAnsi"/>
          <w:sz w:val="22"/>
          <w:szCs w:val="22"/>
        </w:rPr>
      </w:pPr>
    </w:p>
    <w:p w:rsidR="00805807" w:rsidRPr="00B906F1" w:rsidRDefault="00805807" w:rsidP="00363659">
      <w:pPr>
        <w:spacing w:line="360" w:lineRule="auto"/>
        <w:ind w:left="2880" w:hanging="2880"/>
        <w:rPr>
          <w:rFonts w:asciiTheme="minorHAnsi" w:hAnsiTheme="minorHAnsi" w:cstheme="minorHAnsi"/>
          <w:sz w:val="22"/>
          <w:szCs w:val="22"/>
        </w:rPr>
      </w:pPr>
      <w:r w:rsidRPr="00B906F1">
        <w:rPr>
          <w:rFonts w:asciiTheme="minorHAnsi" w:hAnsiTheme="minorHAnsi" w:cstheme="minorHAnsi"/>
          <w:sz w:val="22"/>
          <w:szCs w:val="22"/>
        </w:rPr>
        <w:t>Title of Post:</w:t>
      </w:r>
      <w:r w:rsidR="00B906F1">
        <w:rPr>
          <w:rFonts w:asciiTheme="minorHAnsi" w:hAnsiTheme="minorHAnsi" w:cstheme="minorHAnsi"/>
          <w:sz w:val="22"/>
          <w:szCs w:val="22"/>
        </w:rPr>
        <w:tab/>
      </w:r>
      <w:r w:rsidR="00AA4AB9" w:rsidRPr="00B906F1">
        <w:rPr>
          <w:rFonts w:asciiTheme="minorHAnsi" w:hAnsiTheme="minorHAnsi" w:cstheme="minorHAnsi"/>
          <w:bCs/>
          <w:color w:val="000000" w:themeColor="text1"/>
          <w:sz w:val="22"/>
          <w:szCs w:val="22"/>
        </w:rPr>
        <w:t>Deputy</w:t>
      </w:r>
      <w:r w:rsidR="00506491" w:rsidRPr="00B906F1">
        <w:rPr>
          <w:rFonts w:asciiTheme="minorHAnsi" w:hAnsiTheme="minorHAnsi" w:cstheme="minorHAnsi"/>
          <w:bCs/>
          <w:color w:val="000000" w:themeColor="text1"/>
          <w:sz w:val="22"/>
          <w:szCs w:val="22"/>
        </w:rPr>
        <w:t xml:space="preserve"> SENDCO – </w:t>
      </w:r>
      <w:r w:rsidR="00363659" w:rsidRPr="00B906F1">
        <w:rPr>
          <w:rFonts w:asciiTheme="minorHAnsi" w:hAnsiTheme="minorHAnsi" w:cstheme="minorHAnsi"/>
          <w:bCs/>
          <w:color w:val="000000" w:themeColor="text1"/>
          <w:sz w:val="22"/>
          <w:szCs w:val="22"/>
        </w:rPr>
        <w:t>Girls</w:t>
      </w:r>
      <w:r w:rsidR="00506491" w:rsidRPr="00B906F1">
        <w:rPr>
          <w:rFonts w:asciiTheme="minorHAnsi" w:hAnsiTheme="minorHAnsi" w:cstheme="minorHAnsi"/>
          <w:bCs/>
          <w:color w:val="000000" w:themeColor="text1"/>
          <w:sz w:val="22"/>
          <w:szCs w:val="22"/>
        </w:rPr>
        <w:t xml:space="preserve"> site</w:t>
      </w:r>
    </w:p>
    <w:p w:rsidR="007B6251" w:rsidRPr="00B906F1" w:rsidRDefault="007B6251" w:rsidP="00506491">
      <w:pPr>
        <w:spacing w:line="360" w:lineRule="auto"/>
        <w:rPr>
          <w:rFonts w:asciiTheme="minorHAnsi" w:hAnsiTheme="minorHAnsi" w:cstheme="minorHAnsi"/>
          <w:sz w:val="22"/>
          <w:szCs w:val="22"/>
        </w:rPr>
      </w:pPr>
    </w:p>
    <w:p w:rsidR="00965F72" w:rsidRPr="00B906F1" w:rsidRDefault="00805807" w:rsidP="00506491">
      <w:pPr>
        <w:spacing w:line="360" w:lineRule="auto"/>
        <w:rPr>
          <w:rFonts w:asciiTheme="minorHAnsi" w:hAnsiTheme="minorHAnsi" w:cstheme="minorHAnsi"/>
          <w:sz w:val="22"/>
          <w:szCs w:val="22"/>
        </w:rPr>
      </w:pPr>
      <w:r w:rsidRPr="00B906F1">
        <w:rPr>
          <w:rFonts w:asciiTheme="minorHAnsi" w:hAnsiTheme="minorHAnsi" w:cstheme="minorHAnsi"/>
          <w:sz w:val="22"/>
          <w:szCs w:val="22"/>
        </w:rPr>
        <w:t>Resp</w:t>
      </w:r>
      <w:r w:rsidR="007B6251" w:rsidRPr="00B906F1">
        <w:rPr>
          <w:rFonts w:asciiTheme="minorHAnsi" w:hAnsiTheme="minorHAnsi" w:cstheme="minorHAnsi"/>
          <w:sz w:val="22"/>
          <w:szCs w:val="22"/>
        </w:rPr>
        <w:t>o</w:t>
      </w:r>
      <w:r w:rsidR="004F6C1F" w:rsidRPr="00B906F1">
        <w:rPr>
          <w:rFonts w:asciiTheme="minorHAnsi" w:hAnsiTheme="minorHAnsi" w:cstheme="minorHAnsi"/>
          <w:sz w:val="22"/>
          <w:szCs w:val="22"/>
        </w:rPr>
        <w:t>nsi</w:t>
      </w:r>
      <w:r w:rsidR="00B136B3" w:rsidRPr="00B906F1">
        <w:rPr>
          <w:rFonts w:asciiTheme="minorHAnsi" w:hAnsiTheme="minorHAnsi" w:cstheme="minorHAnsi"/>
          <w:sz w:val="22"/>
          <w:szCs w:val="22"/>
        </w:rPr>
        <w:t>ble</w:t>
      </w:r>
      <w:r w:rsidR="0069304B" w:rsidRPr="00B906F1">
        <w:rPr>
          <w:rFonts w:asciiTheme="minorHAnsi" w:hAnsiTheme="minorHAnsi" w:cstheme="minorHAnsi"/>
          <w:sz w:val="22"/>
          <w:szCs w:val="22"/>
        </w:rPr>
        <w:t xml:space="preserve"> to:</w:t>
      </w:r>
      <w:r w:rsidR="0069304B" w:rsidRPr="00B906F1">
        <w:rPr>
          <w:rFonts w:asciiTheme="minorHAnsi" w:hAnsiTheme="minorHAnsi" w:cstheme="minorHAnsi"/>
          <w:sz w:val="22"/>
          <w:szCs w:val="22"/>
        </w:rPr>
        <w:tab/>
      </w:r>
      <w:r w:rsidR="00965F72" w:rsidRPr="00B906F1">
        <w:rPr>
          <w:rFonts w:asciiTheme="minorHAnsi" w:hAnsiTheme="minorHAnsi" w:cstheme="minorHAnsi"/>
          <w:sz w:val="22"/>
          <w:szCs w:val="22"/>
        </w:rPr>
        <w:tab/>
      </w:r>
      <w:r w:rsidR="00B906F1">
        <w:rPr>
          <w:rFonts w:asciiTheme="minorHAnsi" w:hAnsiTheme="minorHAnsi" w:cstheme="minorHAnsi"/>
          <w:sz w:val="22"/>
          <w:szCs w:val="22"/>
        </w:rPr>
        <w:tab/>
      </w:r>
      <w:r w:rsidR="00965F72" w:rsidRPr="00B906F1">
        <w:rPr>
          <w:rFonts w:asciiTheme="minorHAnsi" w:hAnsiTheme="minorHAnsi" w:cstheme="minorHAnsi"/>
          <w:sz w:val="22"/>
          <w:szCs w:val="22"/>
        </w:rPr>
        <w:t xml:space="preserve">SENDCO </w:t>
      </w:r>
    </w:p>
    <w:p w:rsidR="00965F72" w:rsidRPr="00B906F1" w:rsidRDefault="00965F72" w:rsidP="00506491">
      <w:pPr>
        <w:spacing w:line="360" w:lineRule="auto"/>
        <w:rPr>
          <w:rFonts w:asciiTheme="minorHAnsi" w:hAnsiTheme="minorHAnsi" w:cstheme="minorHAnsi"/>
          <w:sz w:val="22"/>
          <w:szCs w:val="22"/>
        </w:rPr>
      </w:pPr>
    </w:p>
    <w:p w:rsidR="00485152" w:rsidRPr="00B906F1" w:rsidRDefault="00485152" w:rsidP="00506491">
      <w:pPr>
        <w:spacing w:line="360" w:lineRule="auto"/>
        <w:rPr>
          <w:rFonts w:asciiTheme="minorHAnsi" w:hAnsiTheme="minorHAnsi" w:cstheme="minorHAnsi"/>
          <w:sz w:val="22"/>
          <w:szCs w:val="22"/>
          <w:u w:val="single"/>
        </w:rPr>
      </w:pPr>
      <w:r w:rsidRPr="00B906F1">
        <w:rPr>
          <w:rFonts w:asciiTheme="minorHAnsi" w:hAnsiTheme="minorHAnsi" w:cstheme="minorHAnsi"/>
          <w:sz w:val="22"/>
          <w:szCs w:val="22"/>
          <w:u w:val="single"/>
        </w:rPr>
        <w:t xml:space="preserve">Purpose </w:t>
      </w:r>
    </w:p>
    <w:p w:rsidR="00506491" w:rsidRPr="00B906F1" w:rsidRDefault="00506491" w:rsidP="00506491">
      <w:pPr>
        <w:pStyle w:val="ListParagraph"/>
        <w:numPr>
          <w:ilvl w:val="0"/>
          <w:numId w:val="10"/>
        </w:numPr>
        <w:spacing w:after="0" w:line="360" w:lineRule="auto"/>
        <w:rPr>
          <w:rFonts w:cstheme="minorHAnsi"/>
        </w:rPr>
      </w:pPr>
      <w:r w:rsidRPr="00B906F1">
        <w:rPr>
          <w:rFonts w:cstheme="minorHAnsi"/>
        </w:rPr>
        <w:t>Have the patience to work with students that may present with both educational and behavioural difficulties e.g. Dyslexia, Autism, and ADHD</w:t>
      </w:r>
    </w:p>
    <w:p w:rsidR="00506491" w:rsidRPr="00B906F1" w:rsidRDefault="00506491" w:rsidP="00506491">
      <w:pPr>
        <w:pStyle w:val="ListParagraph"/>
        <w:numPr>
          <w:ilvl w:val="0"/>
          <w:numId w:val="10"/>
        </w:numPr>
        <w:spacing w:after="0" w:line="360" w:lineRule="auto"/>
        <w:rPr>
          <w:rFonts w:cstheme="minorHAnsi"/>
        </w:rPr>
      </w:pPr>
      <w:r w:rsidRPr="00B906F1">
        <w:rPr>
          <w:rFonts w:cstheme="minorHAnsi"/>
        </w:rPr>
        <w:t>Knowledge and understanding of the challenges/barriers faced by the above types of students</w:t>
      </w:r>
    </w:p>
    <w:p w:rsidR="00506491" w:rsidRPr="00B906F1" w:rsidRDefault="00506491" w:rsidP="00506491">
      <w:pPr>
        <w:pStyle w:val="ListParagraph"/>
        <w:numPr>
          <w:ilvl w:val="0"/>
          <w:numId w:val="10"/>
        </w:numPr>
        <w:spacing w:after="0" w:line="360" w:lineRule="auto"/>
        <w:rPr>
          <w:rFonts w:cstheme="minorHAnsi"/>
        </w:rPr>
      </w:pPr>
      <w:r w:rsidRPr="00B906F1">
        <w:rPr>
          <w:rFonts w:cstheme="minorHAnsi"/>
        </w:rPr>
        <w:t>Deputise for the main SENDCO (who is based on both girls and boys site)</w:t>
      </w:r>
    </w:p>
    <w:p w:rsidR="00506491" w:rsidRPr="00B906F1" w:rsidRDefault="00506491" w:rsidP="00506491">
      <w:pPr>
        <w:pStyle w:val="ListParagraph"/>
        <w:numPr>
          <w:ilvl w:val="0"/>
          <w:numId w:val="10"/>
        </w:numPr>
        <w:spacing w:after="0" w:line="360" w:lineRule="auto"/>
        <w:rPr>
          <w:rFonts w:cstheme="minorHAnsi"/>
        </w:rPr>
      </w:pPr>
      <w:r w:rsidRPr="00B906F1">
        <w:rPr>
          <w:rFonts w:cstheme="minorHAnsi"/>
        </w:rPr>
        <w:t>Manage a SEND team (LS Educators) for the provision of 121 and small group interventions for students with and without EHCPs</w:t>
      </w:r>
    </w:p>
    <w:p w:rsidR="00506491" w:rsidRPr="00B906F1" w:rsidRDefault="00506491" w:rsidP="00506491">
      <w:pPr>
        <w:pStyle w:val="ListParagraph"/>
        <w:numPr>
          <w:ilvl w:val="0"/>
          <w:numId w:val="10"/>
        </w:numPr>
        <w:spacing w:after="0" w:line="360" w:lineRule="auto"/>
        <w:rPr>
          <w:rFonts w:cstheme="minorHAnsi"/>
        </w:rPr>
      </w:pPr>
      <w:r w:rsidRPr="00B906F1">
        <w:rPr>
          <w:rFonts w:cstheme="minorHAnsi"/>
        </w:rPr>
        <w:t>Ability to support in classrooms/121/small group where needed</w:t>
      </w:r>
    </w:p>
    <w:p w:rsidR="00506491" w:rsidRPr="00B906F1" w:rsidRDefault="00506491" w:rsidP="00E049E0">
      <w:pPr>
        <w:pStyle w:val="ListParagraph"/>
        <w:numPr>
          <w:ilvl w:val="0"/>
          <w:numId w:val="10"/>
        </w:numPr>
        <w:spacing w:after="0" w:line="360" w:lineRule="auto"/>
        <w:ind w:left="1060" w:hanging="357"/>
        <w:rPr>
          <w:rFonts w:cstheme="minorHAnsi"/>
        </w:rPr>
      </w:pPr>
      <w:r w:rsidRPr="00B906F1">
        <w:rPr>
          <w:rFonts w:cstheme="minorHAnsi"/>
        </w:rPr>
        <w:t xml:space="preserve">Liaise with the school’s SEND Teachers, Functional Skills Teachers, and EAL Co-ordinator regarding provision </w:t>
      </w:r>
    </w:p>
    <w:p w:rsidR="00CB73C2" w:rsidRPr="00B906F1" w:rsidRDefault="00CB73C2" w:rsidP="00E049E0">
      <w:pPr>
        <w:pStyle w:val="ListParagraph"/>
        <w:numPr>
          <w:ilvl w:val="0"/>
          <w:numId w:val="10"/>
        </w:numPr>
        <w:spacing w:after="0" w:line="360" w:lineRule="auto"/>
        <w:rPr>
          <w:rFonts w:cstheme="minorHAnsi"/>
        </w:rPr>
      </w:pPr>
      <w:r w:rsidRPr="00B906F1">
        <w:rPr>
          <w:rFonts w:cstheme="minorHAnsi"/>
        </w:rPr>
        <w:t>Managing the EHCP paperwork in liaison with the SENDCO, and student-parent-teacher relationships.</w:t>
      </w:r>
    </w:p>
    <w:p w:rsidR="00E049E0" w:rsidRPr="00B906F1" w:rsidRDefault="00E049E0" w:rsidP="00E049E0">
      <w:pPr>
        <w:spacing w:line="360" w:lineRule="auto"/>
        <w:rPr>
          <w:rFonts w:asciiTheme="minorHAnsi" w:hAnsiTheme="minorHAnsi" w:cstheme="minorHAnsi"/>
          <w:sz w:val="22"/>
          <w:szCs w:val="22"/>
          <w:u w:val="single"/>
        </w:rPr>
      </w:pPr>
    </w:p>
    <w:p w:rsidR="00E049E0" w:rsidRPr="00B906F1" w:rsidRDefault="00E049E0" w:rsidP="00E049E0">
      <w:pPr>
        <w:spacing w:line="360" w:lineRule="auto"/>
        <w:rPr>
          <w:rFonts w:asciiTheme="minorHAnsi" w:hAnsiTheme="minorHAnsi" w:cstheme="minorHAnsi"/>
          <w:sz w:val="22"/>
          <w:szCs w:val="22"/>
          <w:u w:val="single"/>
        </w:rPr>
      </w:pPr>
      <w:r w:rsidRPr="00B906F1">
        <w:rPr>
          <w:rFonts w:asciiTheme="minorHAnsi" w:hAnsiTheme="minorHAnsi" w:cstheme="minorHAnsi"/>
          <w:sz w:val="22"/>
          <w:szCs w:val="22"/>
          <w:u w:val="single"/>
        </w:rPr>
        <w:t>Role breakdown</w:t>
      </w:r>
    </w:p>
    <w:p w:rsidR="00E049E0" w:rsidRPr="00B906F1" w:rsidRDefault="00B906F1" w:rsidP="00E049E0">
      <w:pPr>
        <w:pStyle w:val="xxmsolistparagraph"/>
        <w:spacing w:line="360" w:lineRule="auto"/>
        <w:ind w:hanging="360"/>
        <w:rPr>
          <w:rFonts w:asciiTheme="minorHAnsi" w:hAnsiTheme="minorHAnsi" w:cstheme="minorHAnsi"/>
          <w:sz w:val="22"/>
          <w:szCs w:val="22"/>
        </w:rPr>
      </w:pPr>
      <w:r>
        <w:rPr>
          <w:rFonts w:asciiTheme="minorHAnsi" w:hAnsiTheme="minorHAnsi" w:cstheme="minorHAnsi"/>
          <w:color w:val="212121"/>
          <w:sz w:val="22"/>
          <w:szCs w:val="22"/>
        </w:rPr>
        <w:t>· </w:t>
      </w:r>
      <w:r w:rsidR="00E049E0" w:rsidRPr="00B906F1">
        <w:rPr>
          <w:rFonts w:asciiTheme="minorHAnsi" w:hAnsiTheme="minorHAnsi" w:cstheme="minorHAnsi"/>
          <w:color w:val="212121"/>
          <w:sz w:val="22"/>
          <w:szCs w:val="22"/>
        </w:rPr>
        <w:t xml:space="preserve">    </w:t>
      </w:r>
      <w:r w:rsidR="00E049E0" w:rsidRPr="00B906F1">
        <w:rPr>
          <w:rFonts w:asciiTheme="minorHAnsi" w:hAnsiTheme="minorHAnsi" w:cstheme="minorHAnsi"/>
          <w:b/>
          <w:bCs/>
          <w:color w:val="212121"/>
          <w:sz w:val="22"/>
          <w:szCs w:val="22"/>
        </w:rPr>
        <w:t>Deputy SENDCO role &amp; Assessment</w:t>
      </w:r>
      <w:r w:rsidR="00E049E0" w:rsidRPr="00B906F1">
        <w:rPr>
          <w:rFonts w:asciiTheme="minorHAnsi" w:hAnsiTheme="minorHAnsi" w:cstheme="minorHAnsi"/>
          <w:color w:val="212121"/>
          <w:sz w:val="22"/>
          <w:szCs w:val="22"/>
        </w:rPr>
        <w:t xml:space="preserve"> (8hrs a week):</w:t>
      </w:r>
      <w:r w:rsidR="00E049E0" w:rsidRPr="00B906F1">
        <w:rPr>
          <w:rFonts w:asciiTheme="minorHAnsi" w:hAnsiTheme="minorHAnsi" w:cstheme="minorHAnsi"/>
          <w:color w:val="212121"/>
          <w:sz w:val="22"/>
          <w:szCs w:val="22"/>
        </w:rPr>
        <w:br/>
        <w:t>- management of Lucid Exact assessments (</w:t>
      </w:r>
      <w:proofErr w:type="spellStart"/>
      <w:r w:rsidR="00E049E0" w:rsidRPr="00B906F1">
        <w:rPr>
          <w:rFonts w:asciiTheme="minorHAnsi" w:hAnsiTheme="minorHAnsi" w:cstheme="minorHAnsi"/>
          <w:color w:val="212121"/>
          <w:sz w:val="22"/>
          <w:szCs w:val="22"/>
        </w:rPr>
        <w:t>yrs</w:t>
      </w:r>
      <w:proofErr w:type="spellEnd"/>
      <w:r w:rsidR="00E049E0" w:rsidRPr="00B906F1">
        <w:rPr>
          <w:rFonts w:asciiTheme="minorHAnsi" w:hAnsiTheme="minorHAnsi" w:cstheme="minorHAnsi"/>
          <w:color w:val="212121"/>
          <w:sz w:val="22"/>
          <w:szCs w:val="22"/>
        </w:rPr>
        <w:t xml:space="preserve"> 7 and 9’s)</w:t>
      </w:r>
      <w:r w:rsidR="00E049E0" w:rsidRPr="00B906F1">
        <w:rPr>
          <w:rFonts w:asciiTheme="minorHAnsi" w:hAnsiTheme="minorHAnsi" w:cstheme="minorHAnsi"/>
          <w:color w:val="212121"/>
          <w:sz w:val="22"/>
          <w:szCs w:val="22"/>
        </w:rPr>
        <w:br/>
        <w:t>- management of examination access paperwork &amp; files</w:t>
      </w:r>
      <w:r w:rsidR="00E049E0" w:rsidRPr="00B906F1">
        <w:rPr>
          <w:rFonts w:asciiTheme="minorHAnsi" w:hAnsiTheme="minorHAnsi" w:cstheme="minorHAnsi"/>
          <w:color w:val="212121"/>
          <w:sz w:val="22"/>
          <w:szCs w:val="22"/>
        </w:rPr>
        <w:br/>
        <w:t>- management of writing Part A of Form 8’</w:t>
      </w:r>
      <w:r w:rsidR="00E049E0" w:rsidRPr="00B906F1">
        <w:rPr>
          <w:rFonts w:asciiTheme="minorHAnsi" w:hAnsiTheme="minorHAnsi" w:cstheme="minorHAnsi"/>
          <w:color w:val="212121"/>
          <w:sz w:val="22"/>
          <w:szCs w:val="22"/>
        </w:rPr>
        <w:br/>
        <w:t>- management of teacher evidence of Form 8 applications</w:t>
      </w:r>
      <w:r w:rsidR="00E049E0" w:rsidRPr="00B906F1">
        <w:rPr>
          <w:rFonts w:asciiTheme="minorHAnsi" w:hAnsiTheme="minorHAnsi" w:cstheme="minorHAnsi"/>
          <w:color w:val="212121"/>
          <w:sz w:val="22"/>
          <w:szCs w:val="22"/>
        </w:rPr>
        <w:br/>
        <w:t>- management of student Data Protection forms</w:t>
      </w:r>
      <w:r w:rsidR="00E049E0" w:rsidRPr="00B906F1">
        <w:rPr>
          <w:rFonts w:asciiTheme="minorHAnsi" w:hAnsiTheme="minorHAnsi" w:cstheme="minorHAnsi"/>
          <w:color w:val="212121"/>
          <w:sz w:val="22"/>
          <w:szCs w:val="22"/>
        </w:rPr>
        <w:br/>
        <w:t>- parent and teacher liaison</w:t>
      </w:r>
      <w:r w:rsidR="00E049E0" w:rsidRPr="00B906F1">
        <w:rPr>
          <w:rFonts w:asciiTheme="minorHAnsi" w:hAnsiTheme="minorHAnsi" w:cstheme="minorHAnsi"/>
          <w:color w:val="212121"/>
          <w:sz w:val="22"/>
          <w:szCs w:val="22"/>
        </w:rPr>
        <w:br/>
        <w:t>- year team meetings</w:t>
      </w:r>
      <w:r w:rsidR="00E049E0" w:rsidRPr="00B906F1">
        <w:rPr>
          <w:rFonts w:asciiTheme="minorHAnsi" w:hAnsiTheme="minorHAnsi" w:cstheme="minorHAnsi"/>
          <w:color w:val="212121"/>
          <w:sz w:val="22"/>
          <w:szCs w:val="22"/>
        </w:rPr>
        <w:br/>
        <w:t>- timetabling the team for mock/formal exams to be readers, scribes</w:t>
      </w:r>
    </w:p>
    <w:p w:rsidR="00E049E0" w:rsidRPr="00B906F1" w:rsidRDefault="00E049E0" w:rsidP="00E049E0">
      <w:pPr>
        <w:pStyle w:val="xxmsolistparagraph"/>
        <w:spacing w:line="360" w:lineRule="auto"/>
        <w:ind w:hanging="360"/>
        <w:rPr>
          <w:rFonts w:asciiTheme="minorHAnsi" w:hAnsiTheme="minorHAnsi" w:cstheme="minorHAnsi"/>
          <w:sz w:val="22"/>
          <w:szCs w:val="22"/>
        </w:rPr>
      </w:pPr>
      <w:r w:rsidRPr="00B906F1">
        <w:rPr>
          <w:rFonts w:asciiTheme="minorHAnsi" w:hAnsiTheme="minorHAnsi" w:cstheme="minorHAnsi"/>
          <w:color w:val="212121"/>
          <w:sz w:val="22"/>
          <w:szCs w:val="22"/>
        </w:rPr>
        <w:t>·     </w:t>
      </w:r>
      <w:r w:rsidRPr="00B906F1">
        <w:rPr>
          <w:rFonts w:asciiTheme="minorHAnsi" w:hAnsiTheme="minorHAnsi" w:cstheme="minorHAnsi"/>
          <w:b/>
          <w:bCs/>
          <w:color w:val="212121"/>
          <w:sz w:val="22"/>
          <w:szCs w:val="22"/>
        </w:rPr>
        <w:t>ADHD Mentoring or Literacy interventions</w:t>
      </w:r>
      <w:r w:rsidRPr="00B906F1">
        <w:rPr>
          <w:rFonts w:asciiTheme="minorHAnsi" w:hAnsiTheme="minorHAnsi" w:cstheme="minorHAnsi"/>
          <w:color w:val="212121"/>
          <w:sz w:val="22"/>
          <w:szCs w:val="22"/>
        </w:rPr>
        <w:t xml:space="preserve"> (6-10hrs a week):</w:t>
      </w:r>
      <w:r w:rsidRPr="00B906F1">
        <w:rPr>
          <w:rFonts w:asciiTheme="minorHAnsi" w:hAnsiTheme="minorHAnsi" w:cstheme="minorHAnsi"/>
          <w:color w:val="212121"/>
          <w:sz w:val="22"/>
          <w:szCs w:val="22"/>
        </w:rPr>
        <w:br/>
        <w:t>ADHD training to be given to provide 121 and 122 sessions</w:t>
      </w:r>
    </w:p>
    <w:p w:rsidR="00E049E0" w:rsidRPr="00B906F1" w:rsidRDefault="00E049E0" w:rsidP="00E049E0">
      <w:pPr>
        <w:pStyle w:val="xxmsolistparagraph"/>
        <w:spacing w:line="360" w:lineRule="auto"/>
        <w:ind w:hanging="360"/>
        <w:rPr>
          <w:rFonts w:asciiTheme="minorHAnsi" w:hAnsiTheme="minorHAnsi" w:cstheme="minorHAnsi"/>
          <w:sz w:val="22"/>
          <w:szCs w:val="22"/>
        </w:rPr>
      </w:pPr>
      <w:r w:rsidRPr="00B906F1">
        <w:rPr>
          <w:rFonts w:asciiTheme="minorHAnsi" w:hAnsiTheme="minorHAnsi" w:cstheme="minorHAnsi"/>
          <w:color w:val="212121"/>
          <w:sz w:val="22"/>
          <w:szCs w:val="22"/>
        </w:rPr>
        <w:lastRenderedPageBreak/>
        <w:t>·    </w:t>
      </w:r>
      <w:r w:rsidRPr="00B906F1">
        <w:rPr>
          <w:rFonts w:asciiTheme="minorHAnsi" w:hAnsiTheme="minorHAnsi" w:cstheme="minorHAnsi"/>
          <w:b/>
          <w:bCs/>
          <w:color w:val="212121"/>
          <w:sz w:val="22"/>
          <w:szCs w:val="22"/>
        </w:rPr>
        <w:t>Student support</w:t>
      </w:r>
      <w:r w:rsidRPr="00B906F1">
        <w:rPr>
          <w:rFonts w:asciiTheme="minorHAnsi" w:hAnsiTheme="minorHAnsi" w:cstheme="minorHAnsi"/>
          <w:color w:val="212121"/>
          <w:sz w:val="22"/>
          <w:szCs w:val="22"/>
        </w:rPr>
        <w:t xml:space="preserve"> (10-15hrs a week)</w:t>
      </w:r>
      <w:r w:rsidRPr="00B906F1">
        <w:rPr>
          <w:rFonts w:asciiTheme="minorHAnsi" w:hAnsiTheme="minorHAnsi" w:cstheme="minorHAnsi"/>
          <w:color w:val="212121"/>
          <w:sz w:val="22"/>
          <w:szCs w:val="22"/>
        </w:rPr>
        <w:br/>
        <w:t>- in-class support</w:t>
      </w:r>
      <w:r w:rsidRPr="00B906F1">
        <w:rPr>
          <w:rFonts w:asciiTheme="minorHAnsi" w:hAnsiTheme="minorHAnsi" w:cstheme="minorHAnsi"/>
          <w:color w:val="212121"/>
          <w:sz w:val="22"/>
          <w:szCs w:val="22"/>
        </w:rPr>
        <w:br/>
        <w:t xml:space="preserve">- 121 support </w:t>
      </w:r>
    </w:p>
    <w:p w:rsidR="00ED08E8" w:rsidRPr="00B906F1" w:rsidRDefault="00ED08E8" w:rsidP="00E049E0">
      <w:pPr>
        <w:spacing w:line="360" w:lineRule="auto"/>
        <w:rPr>
          <w:rFonts w:asciiTheme="minorHAnsi" w:hAnsiTheme="minorHAnsi" w:cstheme="minorHAnsi"/>
          <w:sz w:val="22"/>
          <w:szCs w:val="22"/>
        </w:rPr>
      </w:pPr>
      <w:r w:rsidRPr="00B906F1">
        <w:rPr>
          <w:rFonts w:asciiTheme="minorHAnsi" w:hAnsiTheme="minorHAnsi" w:cstheme="minorHAnsi"/>
          <w:sz w:val="22"/>
          <w:szCs w:val="22"/>
        </w:rPr>
        <w:t xml:space="preserve">                </w:t>
      </w:r>
      <w:r w:rsidR="004F6C1F" w:rsidRPr="00B906F1">
        <w:rPr>
          <w:rFonts w:asciiTheme="minorHAnsi" w:hAnsiTheme="minorHAnsi" w:cstheme="minorHAnsi"/>
          <w:sz w:val="22"/>
          <w:szCs w:val="22"/>
        </w:rPr>
        <w:t xml:space="preserve">       </w:t>
      </w:r>
      <w:r w:rsidR="00FD596A" w:rsidRPr="00B906F1">
        <w:rPr>
          <w:rFonts w:asciiTheme="minorHAnsi" w:hAnsiTheme="minorHAnsi" w:cstheme="minorHAnsi"/>
          <w:sz w:val="22"/>
          <w:szCs w:val="22"/>
        </w:rPr>
        <w:t xml:space="preserve"> </w:t>
      </w:r>
    </w:p>
    <w:p w:rsidR="00805807" w:rsidRPr="00B906F1" w:rsidRDefault="00965F72" w:rsidP="00506491">
      <w:pPr>
        <w:spacing w:line="360" w:lineRule="auto"/>
        <w:rPr>
          <w:rFonts w:asciiTheme="minorHAnsi" w:hAnsiTheme="minorHAnsi" w:cstheme="minorHAnsi"/>
          <w:b/>
          <w:bCs/>
          <w:sz w:val="22"/>
          <w:szCs w:val="22"/>
          <w:u w:val="single"/>
        </w:rPr>
      </w:pPr>
      <w:r w:rsidRPr="00B906F1">
        <w:rPr>
          <w:rFonts w:asciiTheme="minorHAnsi" w:hAnsiTheme="minorHAnsi" w:cstheme="minorHAnsi"/>
          <w:b/>
          <w:bCs/>
          <w:sz w:val="22"/>
          <w:szCs w:val="22"/>
          <w:u w:val="single"/>
        </w:rPr>
        <w:t>Duties and Responsibilities</w:t>
      </w:r>
    </w:p>
    <w:p w:rsidR="00485152" w:rsidRPr="00B906F1" w:rsidRDefault="00485152" w:rsidP="00363659">
      <w:pPr>
        <w:spacing w:line="360" w:lineRule="auto"/>
        <w:rPr>
          <w:rFonts w:asciiTheme="minorHAnsi" w:hAnsiTheme="minorHAnsi" w:cstheme="minorHAnsi"/>
          <w:sz w:val="22"/>
          <w:szCs w:val="22"/>
        </w:rPr>
      </w:pPr>
      <w:r w:rsidRPr="00B906F1">
        <w:rPr>
          <w:rFonts w:asciiTheme="minorHAnsi" w:hAnsiTheme="minorHAnsi" w:cstheme="minorHAnsi"/>
          <w:sz w:val="22"/>
          <w:szCs w:val="22"/>
        </w:rPr>
        <w:t xml:space="preserve">The primary role of a </w:t>
      </w:r>
      <w:r w:rsidR="00506491" w:rsidRPr="00B906F1">
        <w:rPr>
          <w:rFonts w:asciiTheme="minorHAnsi" w:hAnsiTheme="minorHAnsi" w:cstheme="minorHAnsi"/>
          <w:sz w:val="22"/>
          <w:szCs w:val="22"/>
        </w:rPr>
        <w:t>Deputy-Assistant SENDCO (</w:t>
      </w:r>
      <w:r w:rsidR="00363659" w:rsidRPr="00B906F1">
        <w:rPr>
          <w:rFonts w:asciiTheme="minorHAnsi" w:hAnsiTheme="minorHAnsi" w:cstheme="minorHAnsi"/>
          <w:sz w:val="22"/>
          <w:szCs w:val="22"/>
        </w:rPr>
        <w:t>Girls</w:t>
      </w:r>
      <w:r w:rsidR="00506491" w:rsidRPr="00B906F1">
        <w:rPr>
          <w:rFonts w:asciiTheme="minorHAnsi" w:hAnsiTheme="minorHAnsi" w:cstheme="minorHAnsi"/>
          <w:sz w:val="22"/>
          <w:szCs w:val="22"/>
        </w:rPr>
        <w:t xml:space="preserve"> Site) </w:t>
      </w:r>
      <w:r w:rsidRPr="00B906F1">
        <w:rPr>
          <w:rFonts w:asciiTheme="minorHAnsi" w:hAnsiTheme="minorHAnsi" w:cstheme="minorHAnsi"/>
          <w:sz w:val="22"/>
          <w:szCs w:val="22"/>
        </w:rPr>
        <w:t xml:space="preserve">is to support and </w:t>
      </w:r>
      <w:r w:rsidR="009806A5" w:rsidRPr="00B906F1">
        <w:rPr>
          <w:rFonts w:asciiTheme="minorHAnsi" w:hAnsiTheme="minorHAnsi" w:cstheme="minorHAnsi"/>
          <w:sz w:val="22"/>
          <w:szCs w:val="22"/>
        </w:rPr>
        <w:t>advise</w:t>
      </w:r>
      <w:r w:rsidRPr="00B906F1">
        <w:rPr>
          <w:rFonts w:asciiTheme="minorHAnsi" w:hAnsiTheme="minorHAnsi" w:cstheme="minorHAnsi"/>
          <w:sz w:val="22"/>
          <w:szCs w:val="22"/>
        </w:rPr>
        <w:t xml:space="preserve"> on the learning and progress of students with SEND. This includes but is not limited to the following: -</w:t>
      </w:r>
    </w:p>
    <w:p w:rsidR="00485152" w:rsidRPr="00B906F1" w:rsidRDefault="00485152" w:rsidP="00506491">
      <w:pPr>
        <w:spacing w:line="360" w:lineRule="auto"/>
        <w:rPr>
          <w:rFonts w:asciiTheme="minorHAnsi" w:hAnsiTheme="minorHAnsi" w:cstheme="minorHAnsi"/>
          <w:b/>
          <w:bCs/>
          <w:sz w:val="22"/>
          <w:szCs w:val="22"/>
          <w:u w:val="single"/>
        </w:rPr>
      </w:pPr>
    </w:p>
    <w:p w:rsidR="00506491" w:rsidRPr="00B906F1" w:rsidRDefault="00506491" w:rsidP="00506491">
      <w:pPr>
        <w:pStyle w:val="ListParagraph"/>
        <w:numPr>
          <w:ilvl w:val="0"/>
          <w:numId w:val="11"/>
        </w:numPr>
        <w:spacing w:line="360" w:lineRule="auto"/>
        <w:rPr>
          <w:rFonts w:cstheme="minorHAnsi"/>
        </w:rPr>
      </w:pPr>
      <w:r w:rsidRPr="00B906F1">
        <w:rPr>
          <w:rFonts w:cstheme="minorHAnsi"/>
        </w:rPr>
        <w:t>Managing a team of Learning support assistants (LSAs) in the provision of 121 small group SEND interventions for students with and without EHCPs</w:t>
      </w:r>
    </w:p>
    <w:p w:rsidR="00506491" w:rsidRPr="00B906F1" w:rsidRDefault="00506491" w:rsidP="00506491">
      <w:pPr>
        <w:pStyle w:val="ListParagraph"/>
        <w:numPr>
          <w:ilvl w:val="0"/>
          <w:numId w:val="11"/>
        </w:numPr>
        <w:spacing w:line="360" w:lineRule="auto"/>
        <w:rPr>
          <w:rFonts w:cstheme="minorHAnsi"/>
        </w:rPr>
      </w:pPr>
      <w:r w:rsidRPr="00B906F1">
        <w:rPr>
          <w:rFonts w:cstheme="minorHAnsi"/>
        </w:rPr>
        <w:t>Managing the EHCP paperwork in liaison with the SENDCO, and student-parent-teacher relationships.</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Undertaking activities with individuals and groups of students in order to facilitate their physical, emotional and educational development within a safe environment in collaboration with SENDCo, Teachers and/or other educational professionals</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Working to establish a supportive relationship with the students and parents concerned in order to facilitate effective communication and partnership between school and home</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Carrying out pre-determined educational activities and work programmes</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Ensuring that specific guidelines are followed and expectations are met whilst promoting independent learning to support the students’ understanding and progress</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Encouraging acceptance and inclusion of students with special needs to support achievement and development</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B906F1" w:rsidRDefault="00485152" w:rsidP="00506491">
      <w:pPr>
        <w:pStyle w:val="ListParagraph"/>
        <w:numPr>
          <w:ilvl w:val="0"/>
          <w:numId w:val="11"/>
        </w:numPr>
        <w:spacing w:line="360" w:lineRule="auto"/>
        <w:rPr>
          <w:rFonts w:cstheme="minorHAnsi"/>
        </w:rPr>
      </w:pPr>
      <w:r w:rsidRPr="00B906F1">
        <w:rPr>
          <w:rFonts w:cstheme="minorHAnsi"/>
        </w:rPr>
        <w:t>Promoting and reinforcing students’ self-esteem and encourage them to maximise their independence, achievement and development</w:t>
      </w:r>
    </w:p>
    <w:p w:rsidR="00C97B15" w:rsidRPr="00B906F1" w:rsidRDefault="00485152" w:rsidP="002909FF">
      <w:pPr>
        <w:pStyle w:val="ListParagraph"/>
        <w:numPr>
          <w:ilvl w:val="0"/>
          <w:numId w:val="11"/>
        </w:numPr>
        <w:spacing w:line="360" w:lineRule="auto"/>
        <w:rPr>
          <w:rFonts w:cstheme="minorHAnsi"/>
          <w:u w:val="single"/>
        </w:rPr>
      </w:pPr>
      <w:r w:rsidRPr="00B906F1">
        <w:rPr>
          <w:rFonts w:cstheme="minorHAnsi"/>
        </w:rPr>
        <w:t>Staff may also supervise whole classes occasionally during the short-term absence of teachers. The primary focus will be to maintain good order and to keep pupils on task.</w:t>
      </w:r>
      <w:bookmarkStart w:id="0" w:name="_GoBack"/>
      <w:bookmarkEnd w:id="0"/>
    </w:p>
    <w:p w:rsidR="009806A5" w:rsidRPr="00B906F1" w:rsidRDefault="009806A5" w:rsidP="00506491">
      <w:pPr>
        <w:spacing w:line="360" w:lineRule="auto"/>
        <w:rPr>
          <w:rFonts w:asciiTheme="minorHAnsi" w:hAnsiTheme="minorHAnsi" w:cstheme="minorHAnsi"/>
          <w:b/>
          <w:bCs/>
          <w:color w:val="000000" w:themeColor="text1"/>
          <w:sz w:val="22"/>
          <w:szCs w:val="22"/>
          <w:u w:val="single"/>
        </w:rPr>
      </w:pPr>
      <w:r w:rsidRPr="00B906F1">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B906F1" w:rsidRDefault="006F7D69" w:rsidP="00506491">
      <w:pPr>
        <w:spacing w:line="360" w:lineRule="auto"/>
        <w:rPr>
          <w:rFonts w:asciiTheme="minorHAnsi" w:hAnsiTheme="minorHAnsi" w:cstheme="minorHAnsi"/>
          <w:b/>
          <w:bCs/>
          <w:color w:val="000000" w:themeColor="text1"/>
          <w:sz w:val="22"/>
          <w:szCs w:val="22"/>
          <w:u w:val="single"/>
        </w:rPr>
      </w:pP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B906F1" w:rsidRDefault="009806A5" w:rsidP="00506491">
      <w:pPr>
        <w:pStyle w:val="ListParagraph"/>
        <w:numPr>
          <w:ilvl w:val="0"/>
          <w:numId w:val="12"/>
        </w:numPr>
        <w:spacing w:line="360" w:lineRule="auto"/>
        <w:rPr>
          <w:rFonts w:cstheme="minorHAnsi"/>
          <w:bCs/>
          <w:color w:val="000000" w:themeColor="text1"/>
          <w:lang w:eastAsia="en-US"/>
        </w:rPr>
      </w:pPr>
      <w:r w:rsidRPr="00B906F1">
        <w:rPr>
          <w:rFonts w:cstheme="minorHAnsi"/>
          <w:bCs/>
          <w:color w:val="000000" w:themeColor="text1"/>
        </w:rPr>
        <w:lastRenderedPageBreak/>
        <w:t>Ensure that accurate and detailed records are kept of meetings and discussions with parents and outside agencies as required and where appropriate</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Work with the SENDCO and other staff to ensure that individual education plans are used to set subject-specific targets and match work well to students’ needs</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 xml:space="preserve">Support the monitoring of the effectiveness of individual education plans, EHC plans and Quality First Teaching </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Work with the staff on the implementation of the School policies, helping to ensure effective development of SEND students’ skills and support their progress</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Support meetings of SEND staff, communicate information to staff and co-ordinate resulting action</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Attend planning meetings and under the overall direction and guidance of teachers, contribute to the short, medium and long term planning and preparation of lessons</w:t>
      </w:r>
    </w:p>
    <w:p w:rsidR="009806A5" w:rsidRPr="00B906F1" w:rsidRDefault="009806A5" w:rsidP="00506491">
      <w:pPr>
        <w:pStyle w:val="ListParagraph"/>
        <w:numPr>
          <w:ilvl w:val="0"/>
          <w:numId w:val="12"/>
        </w:numPr>
        <w:spacing w:line="360" w:lineRule="auto"/>
        <w:rPr>
          <w:rFonts w:cstheme="minorHAnsi"/>
          <w:bCs/>
          <w:color w:val="000000" w:themeColor="text1"/>
        </w:rPr>
      </w:pPr>
      <w:r w:rsidRPr="00B906F1">
        <w:rPr>
          <w:rFonts w:cstheme="minorHAnsi"/>
          <w:bCs/>
          <w:color w:val="000000" w:themeColor="text1"/>
        </w:rPr>
        <w:t>Provide appropriate guidance and supervision and assist in the training and development of level 1 and Level 2 Teaching Assistants as appropriate</w:t>
      </w:r>
    </w:p>
    <w:p w:rsidR="009806A5" w:rsidRPr="00B906F1" w:rsidRDefault="009806A5" w:rsidP="00506491">
      <w:pPr>
        <w:spacing w:line="360" w:lineRule="auto"/>
        <w:rPr>
          <w:rFonts w:asciiTheme="minorHAnsi" w:hAnsiTheme="minorHAnsi" w:cstheme="minorHAnsi"/>
          <w:b/>
          <w:bCs/>
          <w:color w:val="000000" w:themeColor="text1"/>
          <w:sz w:val="22"/>
          <w:szCs w:val="22"/>
          <w:u w:val="single"/>
        </w:rPr>
      </w:pPr>
      <w:r w:rsidRPr="00B906F1">
        <w:rPr>
          <w:rFonts w:asciiTheme="minorHAnsi" w:hAnsiTheme="minorHAnsi" w:cstheme="minorHAnsi"/>
          <w:b/>
          <w:bCs/>
          <w:color w:val="000000" w:themeColor="text1"/>
          <w:sz w:val="22"/>
          <w:szCs w:val="22"/>
          <w:u w:val="single"/>
        </w:rPr>
        <w:t>Other duties may include:</w:t>
      </w:r>
    </w:p>
    <w:p w:rsidR="00C97B15" w:rsidRPr="00B906F1" w:rsidRDefault="00C97B15" w:rsidP="00506491">
      <w:pPr>
        <w:spacing w:line="360" w:lineRule="auto"/>
        <w:rPr>
          <w:rFonts w:asciiTheme="minorHAnsi" w:hAnsiTheme="minorHAnsi" w:cstheme="minorHAnsi"/>
          <w:b/>
          <w:bCs/>
          <w:color w:val="000000" w:themeColor="text1"/>
          <w:sz w:val="22"/>
          <w:szCs w:val="22"/>
        </w:rPr>
      </w:pPr>
    </w:p>
    <w:p w:rsidR="009806A5" w:rsidRPr="00B906F1" w:rsidRDefault="009806A5" w:rsidP="00506491">
      <w:pPr>
        <w:pStyle w:val="ListParagraph"/>
        <w:numPr>
          <w:ilvl w:val="0"/>
          <w:numId w:val="13"/>
        </w:numPr>
        <w:spacing w:line="360" w:lineRule="auto"/>
        <w:rPr>
          <w:rFonts w:cstheme="minorHAnsi"/>
          <w:bCs/>
          <w:color w:val="000000" w:themeColor="text1"/>
        </w:rPr>
      </w:pPr>
      <w:r w:rsidRPr="00B906F1">
        <w:rPr>
          <w:rFonts w:cstheme="minorHAnsi"/>
          <w:bCs/>
          <w:color w:val="000000" w:themeColor="text1"/>
        </w:rPr>
        <w:t>Monitoring and recording absences</w:t>
      </w:r>
    </w:p>
    <w:p w:rsidR="009806A5" w:rsidRPr="00B906F1" w:rsidRDefault="009806A5" w:rsidP="00506491">
      <w:pPr>
        <w:pStyle w:val="ListParagraph"/>
        <w:numPr>
          <w:ilvl w:val="0"/>
          <w:numId w:val="13"/>
        </w:numPr>
        <w:spacing w:line="360" w:lineRule="auto"/>
        <w:rPr>
          <w:rFonts w:cstheme="minorHAnsi"/>
          <w:bCs/>
          <w:color w:val="000000" w:themeColor="text1"/>
        </w:rPr>
      </w:pPr>
      <w:r w:rsidRPr="00B906F1">
        <w:rPr>
          <w:rFonts w:cstheme="minorHAnsi"/>
          <w:bCs/>
          <w:color w:val="000000" w:themeColor="text1"/>
        </w:rPr>
        <w:t>Creating resources</w:t>
      </w:r>
    </w:p>
    <w:p w:rsidR="009806A5" w:rsidRPr="00B906F1" w:rsidRDefault="009806A5" w:rsidP="00506491">
      <w:pPr>
        <w:pStyle w:val="ListParagraph"/>
        <w:numPr>
          <w:ilvl w:val="0"/>
          <w:numId w:val="13"/>
        </w:numPr>
        <w:spacing w:line="360" w:lineRule="auto"/>
        <w:rPr>
          <w:rFonts w:cstheme="minorHAnsi"/>
          <w:bCs/>
          <w:color w:val="000000" w:themeColor="text1"/>
        </w:rPr>
      </w:pPr>
      <w:r w:rsidRPr="00B906F1">
        <w:rPr>
          <w:rFonts w:cstheme="minorHAnsi"/>
          <w:bCs/>
          <w:color w:val="000000" w:themeColor="text1"/>
        </w:rPr>
        <w:t>Collating student reports and updating records</w:t>
      </w:r>
    </w:p>
    <w:p w:rsidR="009806A5" w:rsidRPr="00B906F1" w:rsidRDefault="009806A5" w:rsidP="00506491">
      <w:pPr>
        <w:pStyle w:val="ListParagraph"/>
        <w:numPr>
          <w:ilvl w:val="0"/>
          <w:numId w:val="13"/>
        </w:numPr>
        <w:spacing w:line="360" w:lineRule="auto"/>
        <w:rPr>
          <w:rFonts w:cstheme="minorHAnsi"/>
          <w:bCs/>
          <w:color w:val="000000" w:themeColor="text1"/>
        </w:rPr>
      </w:pPr>
      <w:r w:rsidRPr="00B906F1">
        <w:rPr>
          <w:rFonts w:cstheme="minorHAnsi"/>
          <w:bCs/>
          <w:color w:val="000000" w:themeColor="text1"/>
        </w:rPr>
        <w:t>Managing and communicating student data</w:t>
      </w:r>
    </w:p>
    <w:p w:rsidR="009806A5" w:rsidRPr="00B906F1" w:rsidRDefault="009806A5" w:rsidP="00506491">
      <w:pPr>
        <w:pStyle w:val="ListParagraph"/>
        <w:numPr>
          <w:ilvl w:val="0"/>
          <w:numId w:val="13"/>
        </w:numPr>
        <w:spacing w:line="360" w:lineRule="auto"/>
        <w:rPr>
          <w:rFonts w:cstheme="minorHAnsi"/>
          <w:bCs/>
          <w:color w:val="000000" w:themeColor="text1"/>
        </w:rPr>
      </w:pPr>
      <w:r w:rsidRPr="00B906F1">
        <w:rPr>
          <w:rFonts w:cstheme="minorHAnsi"/>
          <w:bCs/>
          <w:color w:val="000000" w:themeColor="text1"/>
        </w:rPr>
        <w:t>Attend staff meetings and school inset days as required by the Headteacher.</w:t>
      </w:r>
    </w:p>
    <w:p w:rsidR="009806A5" w:rsidRPr="00B906F1" w:rsidRDefault="009806A5" w:rsidP="00506491">
      <w:pPr>
        <w:pStyle w:val="ListParagraph"/>
        <w:numPr>
          <w:ilvl w:val="0"/>
          <w:numId w:val="13"/>
        </w:numPr>
        <w:spacing w:line="360" w:lineRule="auto"/>
        <w:rPr>
          <w:rFonts w:cstheme="minorHAnsi"/>
          <w:bCs/>
          <w:color w:val="000000" w:themeColor="text1"/>
        </w:rPr>
      </w:pPr>
      <w:r w:rsidRPr="00B906F1">
        <w:rPr>
          <w:rFonts w:cstheme="minorHAnsi"/>
          <w:bCs/>
          <w:color w:val="000000" w:themeColor="text1"/>
        </w:rPr>
        <w:t>Provide general care and welfare for all children.</w:t>
      </w:r>
    </w:p>
    <w:p w:rsidR="009806A5" w:rsidRPr="00B906F1" w:rsidRDefault="009806A5" w:rsidP="00363659">
      <w:pPr>
        <w:spacing w:line="360" w:lineRule="auto"/>
        <w:rPr>
          <w:rFonts w:asciiTheme="minorHAnsi" w:hAnsiTheme="minorHAnsi" w:cstheme="minorHAnsi"/>
          <w:b/>
          <w:bCs/>
          <w:color w:val="000000" w:themeColor="text1"/>
          <w:sz w:val="22"/>
          <w:szCs w:val="22"/>
          <w:u w:val="single"/>
        </w:rPr>
      </w:pPr>
      <w:r w:rsidRPr="00B906F1">
        <w:rPr>
          <w:rFonts w:asciiTheme="minorHAnsi" w:hAnsiTheme="minorHAnsi" w:cstheme="minorHAnsi"/>
          <w:b/>
          <w:bCs/>
          <w:color w:val="000000" w:themeColor="text1"/>
          <w:sz w:val="22"/>
          <w:szCs w:val="22"/>
          <w:u w:val="single"/>
        </w:rPr>
        <w:t xml:space="preserve">In order to perform this role well, a </w:t>
      </w:r>
      <w:r w:rsidR="00506491" w:rsidRPr="00B906F1">
        <w:rPr>
          <w:rFonts w:asciiTheme="minorHAnsi" w:hAnsiTheme="minorHAnsi" w:cstheme="minorHAnsi"/>
          <w:b/>
          <w:bCs/>
          <w:color w:val="000000" w:themeColor="text1"/>
          <w:sz w:val="22"/>
          <w:szCs w:val="22"/>
          <w:u w:val="single"/>
        </w:rPr>
        <w:t>Deputy-Assistant SENDCO (</w:t>
      </w:r>
      <w:r w:rsidR="00363659" w:rsidRPr="00B906F1">
        <w:rPr>
          <w:rFonts w:asciiTheme="minorHAnsi" w:hAnsiTheme="minorHAnsi" w:cstheme="minorHAnsi"/>
          <w:b/>
          <w:bCs/>
          <w:color w:val="000000" w:themeColor="text1"/>
          <w:sz w:val="22"/>
          <w:szCs w:val="22"/>
          <w:u w:val="single"/>
        </w:rPr>
        <w:t>Girls</w:t>
      </w:r>
      <w:r w:rsidR="00506491" w:rsidRPr="00B906F1">
        <w:rPr>
          <w:rFonts w:asciiTheme="minorHAnsi" w:hAnsiTheme="minorHAnsi" w:cstheme="minorHAnsi"/>
          <w:b/>
          <w:bCs/>
          <w:color w:val="000000" w:themeColor="text1"/>
          <w:sz w:val="22"/>
          <w:szCs w:val="22"/>
          <w:u w:val="single"/>
        </w:rPr>
        <w:t xml:space="preserve"> site)</w:t>
      </w:r>
      <w:r w:rsidRPr="00B906F1">
        <w:rPr>
          <w:rFonts w:asciiTheme="minorHAnsi" w:hAnsiTheme="minorHAnsi" w:cstheme="minorHAnsi"/>
          <w:b/>
          <w:bCs/>
          <w:color w:val="000000" w:themeColor="text1"/>
          <w:sz w:val="22"/>
          <w:szCs w:val="22"/>
          <w:u w:val="single"/>
        </w:rPr>
        <w:t xml:space="preserve"> is expected to:</w:t>
      </w:r>
    </w:p>
    <w:p w:rsidR="00C97B15" w:rsidRPr="00B906F1" w:rsidRDefault="00C97B15" w:rsidP="00506491">
      <w:pPr>
        <w:spacing w:line="360" w:lineRule="auto"/>
        <w:rPr>
          <w:rFonts w:asciiTheme="minorHAnsi" w:hAnsiTheme="minorHAnsi" w:cstheme="minorHAnsi"/>
          <w:b/>
          <w:bCs/>
          <w:color w:val="000000" w:themeColor="text1"/>
          <w:sz w:val="22"/>
          <w:szCs w:val="22"/>
        </w:rPr>
      </w:pPr>
    </w:p>
    <w:p w:rsidR="009806A5" w:rsidRPr="00B906F1" w:rsidRDefault="009806A5" w:rsidP="00506491">
      <w:pPr>
        <w:pStyle w:val="ListParagraph"/>
        <w:numPr>
          <w:ilvl w:val="0"/>
          <w:numId w:val="14"/>
        </w:numPr>
        <w:spacing w:line="360" w:lineRule="auto"/>
        <w:rPr>
          <w:rFonts w:cstheme="minorHAnsi"/>
          <w:bCs/>
          <w:color w:val="000000" w:themeColor="text1"/>
        </w:rPr>
      </w:pPr>
      <w:r w:rsidRPr="00B906F1">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B906F1" w:rsidRDefault="009806A5" w:rsidP="00506491">
      <w:pPr>
        <w:pStyle w:val="ListParagraph"/>
        <w:numPr>
          <w:ilvl w:val="0"/>
          <w:numId w:val="14"/>
        </w:numPr>
        <w:spacing w:line="360" w:lineRule="auto"/>
        <w:rPr>
          <w:rFonts w:cstheme="minorHAnsi"/>
          <w:bCs/>
          <w:color w:val="000000" w:themeColor="text1"/>
        </w:rPr>
      </w:pPr>
      <w:r w:rsidRPr="00B906F1">
        <w:rPr>
          <w:rFonts w:cstheme="minorHAnsi"/>
          <w:bCs/>
          <w:color w:val="000000" w:themeColor="text1"/>
        </w:rPr>
        <w:t>Regularly attend relevant training and development events</w:t>
      </w:r>
    </w:p>
    <w:p w:rsidR="009806A5" w:rsidRPr="00B906F1" w:rsidRDefault="009806A5" w:rsidP="00506491">
      <w:pPr>
        <w:pStyle w:val="ListParagraph"/>
        <w:numPr>
          <w:ilvl w:val="0"/>
          <w:numId w:val="14"/>
        </w:numPr>
        <w:spacing w:line="360" w:lineRule="auto"/>
        <w:rPr>
          <w:rFonts w:cstheme="minorHAnsi"/>
          <w:bCs/>
          <w:color w:val="000000" w:themeColor="text1"/>
        </w:rPr>
      </w:pPr>
      <w:r w:rsidRPr="00B906F1">
        <w:rPr>
          <w:rFonts w:cstheme="minorHAnsi"/>
          <w:bCs/>
          <w:color w:val="000000" w:themeColor="text1"/>
        </w:rPr>
        <w:t>Actively seek out advice and strategies to work effectively and monitor impact</w:t>
      </w:r>
    </w:p>
    <w:p w:rsidR="00C70B46" w:rsidRPr="00B906F1" w:rsidRDefault="009806A5" w:rsidP="00506491">
      <w:pPr>
        <w:pStyle w:val="ListParagraph"/>
        <w:numPr>
          <w:ilvl w:val="0"/>
          <w:numId w:val="14"/>
        </w:numPr>
        <w:spacing w:line="360" w:lineRule="auto"/>
        <w:rPr>
          <w:rFonts w:cstheme="minorHAnsi"/>
          <w:bCs/>
          <w:color w:val="000000" w:themeColor="text1"/>
        </w:rPr>
      </w:pPr>
      <w:r w:rsidRPr="00B906F1">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B906F1" w:rsidRDefault="00485152" w:rsidP="00506491">
      <w:pPr>
        <w:spacing w:line="360" w:lineRule="auto"/>
        <w:rPr>
          <w:rFonts w:asciiTheme="minorHAnsi" w:hAnsiTheme="minorHAnsi" w:cstheme="minorHAnsi"/>
          <w:b/>
          <w:color w:val="000000" w:themeColor="text1"/>
          <w:sz w:val="22"/>
          <w:szCs w:val="22"/>
        </w:rPr>
      </w:pPr>
    </w:p>
    <w:p w:rsidR="007B6251" w:rsidRPr="00B906F1" w:rsidRDefault="007B6251" w:rsidP="00363659">
      <w:pPr>
        <w:spacing w:line="360" w:lineRule="auto"/>
        <w:rPr>
          <w:rFonts w:asciiTheme="minorHAnsi" w:hAnsiTheme="minorHAnsi" w:cstheme="minorHAnsi"/>
          <w:sz w:val="22"/>
          <w:szCs w:val="22"/>
        </w:rPr>
      </w:pPr>
      <w:r w:rsidRPr="00B906F1">
        <w:rPr>
          <w:rFonts w:asciiTheme="minorHAnsi" w:hAnsiTheme="minorHAnsi" w:cstheme="minorHAnsi"/>
          <w:i/>
          <w:sz w:val="22"/>
          <w:szCs w:val="22"/>
        </w:rPr>
        <w:t>The Governing Body is committed to safeguarding and promoting the welfare of children and young people, and expects all staff and volunteers to share this commitment.</w:t>
      </w:r>
      <w:r w:rsidR="00363659" w:rsidRPr="00B906F1">
        <w:rPr>
          <w:rFonts w:asciiTheme="minorHAnsi" w:hAnsiTheme="minorHAnsi" w:cstheme="minorHAnsi"/>
          <w:sz w:val="22"/>
          <w:szCs w:val="22"/>
        </w:rPr>
        <w:t xml:space="preserve"> </w:t>
      </w:r>
    </w:p>
    <w:sectPr w:rsidR="007B6251" w:rsidRPr="00B906F1" w:rsidSect="00B906F1">
      <w:headerReference w:type="first" r:id="rId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F1" w:rsidRDefault="00B906F1" w:rsidP="00B906F1">
      <w:pPr>
        <w:spacing w:line="240" w:lineRule="auto"/>
      </w:pPr>
      <w:r>
        <w:separator/>
      </w:r>
    </w:p>
  </w:endnote>
  <w:endnote w:type="continuationSeparator" w:id="0">
    <w:p w:rsidR="00B906F1" w:rsidRDefault="00B906F1" w:rsidP="00B90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F1" w:rsidRDefault="00B906F1" w:rsidP="00B906F1">
      <w:pPr>
        <w:spacing w:line="240" w:lineRule="auto"/>
      </w:pPr>
      <w:r>
        <w:separator/>
      </w:r>
    </w:p>
  </w:footnote>
  <w:footnote w:type="continuationSeparator" w:id="0">
    <w:p w:rsidR="00B906F1" w:rsidRDefault="00B906F1" w:rsidP="00B90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F1" w:rsidRPr="00B906F1" w:rsidRDefault="00B906F1" w:rsidP="00B906F1">
    <w:pPr>
      <w:widowControl/>
      <w:adjustRightInd/>
      <w:spacing w:line="240" w:lineRule="auto"/>
      <w:jc w:val="center"/>
      <w:textAlignment w:val="auto"/>
      <w:rPr>
        <w:rFonts w:asciiTheme="minorHAnsi" w:hAnsiTheme="minorHAnsi" w:cstheme="minorHAnsi"/>
        <w:b/>
        <w:sz w:val="22"/>
        <w:szCs w:val="22"/>
        <w:lang w:eastAsia="en-US"/>
      </w:rPr>
    </w:pPr>
    <w:r w:rsidRPr="00B906F1">
      <w:rPr>
        <w:rFonts w:asciiTheme="minorHAnsi" w:hAnsiTheme="minorHAnsi" w:cstheme="minorHAnsi"/>
        <w:b/>
        <w:noProof/>
        <w:sz w:val="22"/>
        <w:szCs w:val="22"/>
        <w:u w:val="single"/>
        <w:lang w:bidi="he-IL"/>
      </w:rPr>
      <w:drawing>
        <wp:inline distT="0" distB="0" distL="0" distR="0" wp14:anchorId="29DBFDFA" wp14:editId="77AB32F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906F1" w:rsidRPr="00B906F1" w:rsidRDefault="00B906F1" w:rsidP="00B906F1">
    <w:pPr>
      <w:widowControl/>
      <w:adjustRightInd/>
      <w:spacing w:line="240" w:lineRule="auto"/>
      <w:jc w:val="center"/>
      <w:textAlignment w:val="auto"/>
      <w:rPr>
        <w:rFonts w:asciiTheme="minorHAnsi" w:hAnsiTheme="minorHAnsi" w:cstheme="minorHAnsi"/>
        <w:b/>
        <w:sz w:val="22"/>
        <w:szCs w:val="22"/>
        <w:lang w:eastAsia="en-US"/>
      </w:rPr>
    </w:pPr>
  </w:p>
  <w:p w:rsidR="00B906F1" w:rsidRPr="00B906F1" w:rsidRDefault="00B906F1" w:rsidP="00B906F1">
    <w:pPr>
      <w:widowControl/>
      <w:adjustRightInd/>
      <w:spacing w:line="240" w:lineRule="auto"/>
      <w:jc w:val="center"/>
      <w:textAlignment w:val="auto"/>
      <w:rPr>
        <w:rFonts w:asciiTheme="minorHAnsi" w:hAnsiTheme="minorHAnsi" w:cstheme="minorHAnsi"/>
        <w:b/>
        <w:sz w:val="22"/>
        <w:szCs w:val="22"/>
        <w:lang w:eastAsia="en-US"/>
      </w:rPr>
    </w:pPr>
    <w:r w:rsidRPr="00B906F1">
      <w:rPr>
        <w:rFonts w:asciiTheme="minorHAnsi" w:hAnsiTheme="minorHAnsi" w:cstheme="minorHAnsi"/>
        <w:b/>
        <w:sz w:val="22"/>
        <w:szCs w:val="22"/>
        <w:lang w:eastAsia="en-US"/>
      </w:rPr>
      <w:t>HASMONEAN MULTI-ACADEMY TRUST</w:t>
    </w:r>
  </w:p>
  <w:p w:rsidR="00B906F1" w:rsidRDefault="00B906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5CC9"/>
    <w:multiLevelType w:val="hybridMultilevel"/>
    <w:tmpl w:val="89C8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B63FC"/>
    <w:multiLevelType w:val="hybridMultilevel"/>
    <w:tmpl w:val="0B2A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15E75"/>
    <w:multiLevelType w:val="hybridMultilevel"/>
    <w:tmpl w:val="0B60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4D1261EF"/>
    <w:multiLevelType w:val="hybridMultilevel"/>
    <w:tmpl w:val="A31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2"/>
  </w:num>
  <w:num w:numId="6">
    <w:abstractNumId w:val="12"/>
  </w:num>
  <w:num w:numId="7">
    <w:abstractNumId w:val="4"/>
  </w:num>
  <w:num w:numId="8">
    <w:abstractNumId w:val="10"/>
  </w:num>
  <w:num w:numId="9">
    <w:abstractNumId w:val="6"/>
  </w:num>
  <w:num w:numId="10">
    <w:abstractNumId w:val="8"/>
  </w:num>
  <w:num w:numId="11">
    <w:abstractNumId w:val="9"/>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A3756"/>
    <w:rsid w:val="001013AE"/>
    <w:rsid w:val="00112EB5"/>
    <w:rsid w:val="00196EFD"/>
    <w:rsid w:val="0020255A"/>
    <w:rsid w:val="00363659"/>
    <w:rsid w:val="003A578D"/>
    <w:rsid w:val="004346A8"/>
    <w:rsid w:val="0047484E"/>
    <w:rsid w:val="00485152"/>
    <w:rsid w:val="00497F0D"/>
    <w:rsid w:val="004F6C1F"/>
    <w:rsid w:val="00500974"/>
    <w:rsid w:val="00506491"/>
    <w:rsid w:val="0052031C"/>
    <w:rsid w:val="00662E12"/>
    <w:rsid w:val="0069304B"/>
    <w:rsid w:val="00695A91"/>
    <w:rsid w:val="006F7D69"/>
    <w:rsid w:val="00767FEF"/>
    <w:rsid w:val="007861EC"/>
    <w:rsid w:val="007B6251"/>
    <w:rsid w:val="00805807"/>
    <w:rsid w:val="00835E7A"/>
    <w:rsid w:val="008B020B"/>
    <w:rsid w:val="00965F72"/>
    <w:rsid w:val="009806A5"/>
    <w:rsid w:val="00A209B0"/>
    <w:rsid w:val="00A840F7"/>
    <w:rsid w:val="00AA4AB9"/>
    <w:rsid w:val="00B136B3"/>
    <w:rsid w:val="00B25BE3"/>
    <w:rsid w:val="00B3250C"/>
    <w:rsid w:val="00B906F1"/>
    <w:rsid w:val="00C30854"/>
    <w:rsid w:val="00C70B46"/>
    <w:rsid w:val="00C97B15"/>
    <w:rsid w:val="00CB73C2"/>
    <w:rsid w:val="00E049E0"/>
    <w:rsid w:val="00ED08E8"/>
    <w:rsid w:val="00ED0EE2"/>
    <w:rsid w:val="00ED71B7"/>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1B579"/>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customStyle="1" w:styleId="xxmsolistparagraph">
    <w:name w:val="x_xmsolistparagraph"/>
    <w:basedOn w:val="Normal"/>
    <w:rsid w:val="00E049E0"/>
    <w:pPr>
      <w:widowControl/>
      <w:adjustRightInd/>
      <w:spacing w:line="240" w:lineRule="auto"/>
      <w:ind w:left="720"/>
      <w:jc w:val="left"/>
      <w:textAlignment w:val="auto"/>
    </w:pPr>
    <w:rPr>
      <w:rFonts w:ascii="Times New Roman" w:eastAsiaTheme="minorHAnsi" w:hAnsi="Times New Roman"/>
      <w:lang w:bidi="he-IL"/>
    </w:rPr>
  </w:style>
  <w:style w:type="paragraph" w:styleId="Header">
    <w:name w:val="header"/>
    <w:basedOn w:val="Normal"/>
    <w:link w:val="HeaderChar"/>
    <w:uiPriority w:val="99"/>
    <w:unhideWhenUsed/>
    <w:rsid w:val="00B906F1"/>
    <w:pPr>
      <w:tabs>
        <w:tab w:val="center" w:pos="4513"/>
        <w:tab w:val="right" w:pos="9026"/>
      </w:tabs>
      <w:spacing w:line="240" w:lineRule="auto"/>
    </w:pPr>
  </w:style>
  <w:style w:type="character" w:customStyle="1" w:styleId="HeaderChar">
    <w:name w:val="Header Char"/>
    <w:basedOn w:val="DefaultParagraphFont"/>
    <w:link w:val="Header"/>
    <w:uiPriority w:val="99"/>
    <w:rsid w:val="00B906F1"/>
    <w:rPr>
      <w:rFonts w:ascii="Arial" w:hAnsi="Arial"/>
      <w:sz w:val="24"/>
      <w:szCs w:val="24"/>
      <w:lang w:bidi="ar-SA"/>
    </w:rPr>
  </w:style>
  <w:style w:type="paragraph" w:styleId="Footer">
    <w:name w:val="footer"/>
    <w:basedOn w:val="Normal"/>
    <w:link w:val="FooterChar"/>
    <w:uiPriority w:val="99"/>
    <w:unhideWhenUsed/>
    <w:rsid w:val="00B906F1"/>
    <w:pPr>
      <w:tabs>
        <w:tab w:val="center" w:pos="4513"/>
        <w:tab w:val="right" w:pos="9026"/>
      </w:tabs>
      <w:spacing w:line="240" w:lineRule="auto"/>
    </w:pPr>
  </w:style>
  <w:style w:type="character" w:customStyle="1" w:styleId="FooterChar">
    <w:name w:val="Footer Char"/>
    <w:basedOn w:val="DefaultParagraphFont"/>
    <w:link w:val="Footer"/>
    <w:uiPriority w:val="99"/>
    <w:rsid w:val="00B906F1"/>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46B01E7A</Template>
  <TotalTime>18</TotalTime>
  <Pages>3</Pages>
  <Words>888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12</cp:revision>
  <cp:lastPrinted>2014-01-15T14:43:00Z</cp:lastPrinted>
  <dcterms:created xsi:type="dcterms:W3CDTF">2019-12-11T10:58:00Z</dcterms:created>
  <dcterms:modified xsi:type="dcterms:W3CDTF">2021-12-07T09:04:00Z</dcterms:modified>
</cp:coreProperties>
</file>